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163" w:rsidRPr="00D05163" w:rsidRDefault="00D05163" w:rsidP="00D05163">
      <w:pPr>
        <w:shd w:val="clear" w:color="auto" w:fill="FFFFFF"/>
        <w:spacing w:after="0" w:line="330" w:lineRule="atLeast"/>
        <w:textAlignment w:val="baseline"/>
        <w:outlineLvl w:val="4"/>
        <w:rPr>
          <w:rFonts w:ascii="Arial Black" w:eastAsia="Times New Roman" w:hAnsi="Arial Black" w:cs="Times New Roman"/>
          <w:b/>
          <w:bCs/>
          <w:caps/>
          <w:color w:val="58595B"/>
          <w:sz w:val="21"/>
          <w:szCs w:val="21"/>
          <w:lang w:eastAsia="pt-BR"/>
        </w:rPr>
      </w:pPr>
      <w:bookmarkStart w:id="0" w:name="_GoBack"/>
      <w:r w:rsidRPr="00D05163">
        <w:rPr>
          <w:rFonts w:ascii="Arial Black" w:eastAsia="Times New Roman" w:hAnsi="Arial Black" w:cs="Times New Roman"/>
          <w:b/>
          <w:bCs/>
          <w:caps/>
          <w:color w:val="58595B"/>
          <w:sz w:val="21"/>
          <w:szCs w:val="21"/>
          <w:lang w:eastAsia="pt-BR"/>
        </w:rPr>
        <w:t>ANIMAIS - DECRETO N° 19.988, DE DEZEMBRO DE1998</w:t>
      </w:r>
    </w:p>
    <w:bookmarkEnd w:id="0"/>
    <w:p w:rsidR="00D05163" w:rsidRPr="00D05163" w:rsidRDefault="00D05163" w:rsidP="00D05163">
      <w:pPr>
        <w:spacing w:after="0" w:line="240" w:lineRule="auto"/>
        <w:rPr>
          <w:rFonts w:ascii="Times New Roman" w:eastAsia="Times New Roman" w:hAnsi="Times New Roman" w:cs="Times New Roman"/>
          <w:sz w:val="24"/>
          <w:szCs w:val="24"/>
          <w:lang w:eastAsia="pt-BR"/>
        </w:rPr>
      </w:pPr>
      <w:r w:rsidRPr="00D05163">
        <w:rPr>
          <w:rFonts w:ascii="Arial" w:eastAsia="Times New Roman" w:hAnsi="Arial" w:cs="Arial"/>
          <w:color w:val="58595B"/>
          <w:sz w:val="18"/>
          <w:szCs w:val="18"/>
          <w:lang w:eastAsia="pt-BR"/>
        </w:rPr>
        <w:br/>
      </w:r>
      <w:r w:rsidRPr="00D05163">
        <w:rPr>
          <w:rFonts w:ascii="Arial" w:eastAsia="Times New Roman" w:hAnsi="Arial" w:cs="Arial"/>
          <w:i/>
          <w:iCs/>
          <w:color w:val="58595B"/>
          <w:sz w:val="18"/>
          <w:szCs w:val="18"/>
          <w:bdr w:val="none" w:sz="0" w:space="0" w:color="auto" w:frame="1"/>
          <w:shd w:val="clear" w:color="auto" w:fill="FFFFFF"/>
          <w:lang w:eastAsia="pt-BR"/>
        </w:rPr>
        <w:t>24/06/2010</w:t>
      </w:r>
      <w:r w:rsidRPr="00D05163">
        <w:rPr>
          <w:rFonts w:ascii="Arial" w:eastAsia="Times New Roman" w:hAnsi="Arial" w:cs="Arial"/>
          <w:color w:val="58595B"/>
          <w:sz w:val="18"/>
          <w:szCs w:val="18"/>
          <w:lang w:eastAsia="pt-BR"/>
        </w:rPr>
        <w:br/>
      </w:r>
    </w:p>
    <w:p w:rsidR="00D05163" w:rsidRPr="00D05163" w:rsidRDefault="00D05163" w:rsidP="00D05163">
      <w:pPr>
        <w:shd w:val="clear" w:color="auto" w:fill="FFFFFF"/>
        <w:spacing w:after="225" w:line="210" w:lineRule="atLeast"/>
        <w:ind w:left="300"/>
        <w:jc w:val="center"/>
        <w:textAlignment w:val="baseline"/>
        <w:rPr>
          <w:rFonts w:ascii="Tahoma" w:eastAsia="Times New Roman" w:hAnsi="Tahoma" w:cs="Tahoma"/>
          <w:i/>
          <w:iCs/>
          <w:color w:val="58595B"/>
          <w:sz w:val="17"/>
          <w:szCs w:val="17"/>
          <w:bdr w:val="none" w:sz="0" w:space="0" w:color="auto" w:frame="1"/>
          <w:lang w:eastAsia="pt-BR"/>
        </w:rPr>
      </w:pPr>
      <w:r w:rsidRPr="00D05163">
        <w:rPr>
          <w:rFonts w:ascii="Tahoma" w:eastAsia="Times New Roman" w:hAnsi="Tahoma" w:cs="Tahoma"/>
          <w:b/>
          <w:bCs/>
          <w:i/>
          <w:iCs/>
          <w:color w:val="58595B"/>
          <w:sz w:val="17"/>
          <w:szCs w:val="17"/>
          <w:bdr w:val="none" w:sz="0" w:space="0" w:color="auto" w:frame="1"/>
          <w:lang w:eastAsia="pt-BR"/>
        </w:rPr>
        <w:t>GOVERNO DO DISTRITO FEDERAL</w:t>
      </w:r>
      <w:r w:rsidRPr="00D05163">
        <w:rPr>
          <w:rFonts w:ascii="Tahoma" w:eastAsia="Times New Roman" w:hAnsi="Tahoma" w:cs="Tahoma"/>
          <w:b/>
          <w:bCs/>
          <w:i/>
          <w:iCs/>
          <w:color w:val="58595B"/>
          <w:sz w:val="17"/>
          <w:szCs w:val="17"/>
          <w:bdr w:val="none" w:sz="0" w:space="0" w:color="auto" w:frame="1"/>
          <w:lang w:eastAsia="pt-BR"/>
        </w:rPr>
        <w:br/>
        <w:t>DECRETO N° 19.988, DE 30 DE DEZEMBRO DE 1998</w:t>
      </w:r>
    </w:p>
    <w:p w:rsidR="00D05163" w:rsidRPr="00D05163" w:rsidRDefault="00D05163" w:rsidP="00D05163">
      <w:pPr>
        <w:shd w:val="clear" w:color="auto" w:fill="FFFFFF"/>
        <w:spacing w:after="225" w:line="210" w:lineRule="atLeast"/>
        <w:ind w:left="300"/>
        <w:jc w:val="right"/>
        <w:textAlignment w:val="baseline"/>
        <w:rPr>
          <w:rFonts w:ascii="Tahoma" w:eastAsia="Times New Roman" w:hAnsi="Tahoma" w:cs="Tahoma"/>
          <w:i/>
          <w:iCs/>
          <w:color w:val="58595B"/>
          <w:sz w:val="17"/>
          <w:szCs w:val="17"/>
          <w:bdr w:val="none" w:sz="0" w:space="0" w:color="auto" w:frame="1"/>
          <w:lang w:eastAsia="pt-BR"/>
        </w:rPr>
      </w:pPr>
      <w:r w:rsidRPr="00D05163">
        <w:rPr>
          <w:rFonts w:ascii="Tahoma" w:eastAsia="Times New Roman" w:hAnsi="Tahoma" w:cs="Tahoma"/>
          <w:i/>
          <w:iCs/>
          <w:color w:val="58595B"/>
          <w:sz w:val="17"/>
          <w:szCs w:val="17"/>
          <w:bdr w:val="none" w:sz="0" w:space="0" w:color="auto" w:frame="1"/>
          <w:lang w:eastAsia="pt-BR"/>
        </w:rPr>
        <w:br/>
        <w:t>Regulamenta a Lei n° 2.095, de 29 Setembro de 1998, que "Estabelece diretrizes relativas à proteção e à defesa dos animais, bem como à prevenção e ao controle de zoonoses no Distrito Federal".</w:t>
      </w:r>
    </w:p>
    <w:p w:rsidR="00D05163" w:rsidRPr="00D05163" w:rsidRDefault="00D05163" w:rsidP="00D05163">
      <w:pPr>
        <w:shd w:val="clear" w:color="auto" w:fill="FFFFFF"/>
        <w:spacing w:after="225" w:line="210" w:lineRule="atLeast"/>
        <w:ind w:left="300"/>
        <w:textAlignment w:val="baseline"/>
        <w:rPr>
          <w:rFonts w:ascii="Tahoma" w:eastAsia="Times New Roman" w:hAnsi="Tahoma" w:cs="Tahoma"/>
          <w:i/>
          <w:iCs/>
          <w:color w:val="58595B"/>
          <w:sz w:val="17"/>
          <w:szCs w:val="17"/>
          <w:bdr w:val="none" w:sz="0" w:space="0" w:color="auto" w:frame="1"/>
          <w:lang w:eastAsia="pt-BR"/>
        </w:rPr>
      </w:pPr>
      <w:r w:rsidRPr="00D05163">
        <w:rPr>
          <w:rFonts w:ascii="Tahoma" w:eastAsia="Times New Roman" w:hAnsi="Tahoma" w:cs="Tahoma"/>
          <w:i/>
          <w:iCs/>
          <w:color w:val="58595B"/>
          <w:sz w:val="17"/>
          <w:szCs w:val="17"/>
          <w:bdr w:val="none" w:sz="0" w:space="0" w:color="auto" w:frame="1"/>
          <w:lang w:eastAsia="pt-BR"/>
        </w:rPr>
        <w:br/>
        <w:t>O GOVERNADOR DO DISTRITO FEDERAL, no uso de suas atribuições que lhe confere o art. 100, inciso VII, da Lei Orgânica do Distrito Federal, e tendo em vista o que dispõe o art. 18, da Lei n° 2.095, de 29 de setembro de 1998 , decreta:</w:t>
      </w:r>
    </w:p>
    <w:p w:rsidR="00D05163" w:rsidRPr="00D05163" w:rsidRDefault="00D05163" w:rsidP="00D05163">
      <w:pPr>
        <w:shd w:val="clear" w:color="auto" w:fill="FFFFFF"/>
        <w:spacing w:after="225" w:line="210" w:lineRule="atLeast"/>
        <w:ind w:left="300"/>
        <w:textAlignment w:val="baseline"/>
        <w:rPr>
          <w:rFonts w:ascii="Tahoma" w:eastAsia="Times New Roman" w:hAnsi="Tahoma" w:cs="Tahoma"/>
          <w:i/>
          <w:iCs/>
          <w:color w:val="58595B"/>
          <w:sz w:val="17"/>
          <w:szCs w:val="17"/>
          <w:bdr w:val="none" w:sz="0" w:space="0" w:color="auto" w:frame="1"/>
          <w:lang w:eastAsia="pt-BR"/>
        </w:rPr>
      </w:pPr>
      <w:r w:rsidRPr="00D05163">
        <w:rPr>
          <w:rFonts w:ascii="Tahoma" w:eastAsia="Times New Roman" w:hAnsi="Tahoma" w:cs="Tahoma"/>
          <w:i/>
          <w:iCs/>
          <w:color w:val="58595B"/>
          <w:sz w:val="17"/>
          <w:szCs w:val="17"/>
          <w:bdr w:val="none" w:sz="0" w:space="0" w:color="auto" w:frame="1"/>
          <w:lang w:eastAsia="pt-BR"/>
        </w:rPr>
        <w:br/>
        <w:t>CAPITULO I - DAS DISPOSIÇÕES PRELIMINARES</w:t>
      </w:r>
      <w:r w:rsidRPr="00D05163">
        <w:rPr>
          <w:rFonts w:ascii="Tahoma" w:eastAsia="Times New Roman" w:hAnsi="Tahoma" w:cs="Tahoma"/>
          <w:i/>
          <w:iCs/>
          <w:color w:val="58595B"/>
          <w:sz w:val="17"/>
          <w:szCs w:val="17"/>
          <w:bdr w:val="none" w:sz="0" w:space="0" w:color="auto" w:frame="1"/>
          <w:lang w:eastAsia="pt-BR"/>
        </w:rPr>
        <w:br/>
        <w:t>Art. 1° O desenvolvimento de ações que objetivem a proteção dos animais, bem como a prevenção, o controle e a erradicação de zoonoses no Distrito Federal, obedecerá o disposto na Lei n° 2.095, de 29 de Setembro de 1998, e o contido neste Decreto, bem como as normas contidas na legislação federal pertinente. </w:t>
      </w:r>
      <w:r w:rsidRPr="00D05163">
        <w:rPr>
          <w:rFonts w:ascii="Tahoma" w:eastAsia="Times New Roman" w:hAnsi="Tahoma" w:cs="Tahoma"/>
          <w:i/>
          <w:iCs/>
          <w:color w:val="58595B"/>
          <w:sz w:val="17"/>
          <w:szCs w:val="17"/>
          <w:bdr w:val="none" w:sz="0" w:space="0" w:color="auto" w:frame="1"/>
          <w:lang w:eastAsia="pt-BR"/>
        </w:rPr>
        <w:br/>
        <w:t>Art. 2° A execução das ações mencionadas no art. 1° será de responsabilidade dos seguintes órgãos do Governo do Distrito Federal: </w:t>
      </w:r>
      <w:r w:rsidRPr="00D05163">
        <w:rPr>
          <w:rFonts w:ascii="Tahoma" w:eastAsia="Times New Roman" w:hAnsi="Tahoma" w:cs="Tahoma"/>
          <w:i/>
          <w:iCs/>
          <w:color w:val="58595B"/>
          <w:sz w:val="17"/>
          <w:szCs w:val="17"/>
          <w:bdr w:val="none" w:sz="0" w:space="0" w:color="auto" w:frame="1"/>
          <w:lang w:eastAsia="pt-BR"/>
        </w:rPr>
        <w:br/>
        <w:t>I - Instituto de Saúde do Distrito Federal - Gerência de Controle de Zoonoses, a quem compete: </w:t>
      </w:r>
      <w:r w:rsidRPr="00D05163">
        <w:rPr>
          <w:rFonts w:ascii="Tahoma" w:eastAsia="Times New Roman" w:hAnsi="Tahoma" w:cs="Tahoma"/>
          <w:i/>
          <w:iCs/>
          <w:color w:val="58595B"/>
          <w:sz w:val="17"/>
          <w:szCs w:val="17"/>
          <w:bdr w:val="none" w:sz="0" w:space="0" w:color="auto" w:frame="1"/>
          <w:lang w:eastAsia="pt-BR"/>
        </w:rPr>
        <w:br/>
        <w:t>a) identificar, avaliar e intervir nas atividades que envolvam animais e o risco de transmissão de zoonoses; </w:t>
      </w:r>
      <w:r w:rsidRPr="00D05163">
        <w:rPr>
          <w:rFonts w:ascii="Tahoma" w:eastAsia="Times New Roman" w:hAnsi="Tahoma" w:cs="Tahoma"/>
          <w:i/>
          <w:iCs/>
          <w:color w:val="58595B"/>
          <w:sz w:val="17"/>
          <w:szCs w:val="17"/>
          <w:bdr w:val="none" w:sz="0" w:space="0" w:color="auto" w:frame="1"/>
          <w:lang w:eastAsia="pt-BR"/>
        </w:rPr>
        <w:br/>
        <w:t>b) atuar no controle dos aspectos sanitários relativos a animais em espetáculos circenses; </w:t>
      </w:r>
      <w:r w:rsidRPr="00D05163">
        <w:rPr>
          <w:rFonts w:ascii="Tahoma" w:eastAsia="Times New Roman" w:hAnsi="Tahoma" w:cs="Tahoma"/>
          <w:i/>
          <w:iCs/>
          <w:color w:val="58595B"/>
          <w:sz w:val="17"/>
          <w:szCs w:val="17"/>
          <w:bdr w:val="none" w:sz="0" w:space="0" w:color="auto" w:frame="1"/>
          <w:lang w:eastAsia="pt-BR"/>
        </w:rPr>
        <w:br/>
        <w:t>c) identificar e intervir em situações de prevenção da presença de animais em vias e logradouros públicos; </w:t>
      </w:r>
      <w:r w:rsidRPr="00D05163">
        <w:rPr>
          <w:rFonts w:ascii="Tahoma" w:eastAsia="Times New Roman" w:hAnsi="Tahoma" w:cs="Tahoma"/>
          <w:i/>
          <w:iCs/>
          <w:color w:val="58595B"/>
          <w:sz w:val="17"/>
          <w:szCs w:val="17"/>
          <w:bdr w:val="none" w:sz="0" w:space="0" w:color="auto" w:frame="1"/>
          <w:lang w:eastAsia="pt-BR"/>
        </w:rPr>
        <w:br/>
        <w:t>d) atuar na prevenção do uso de focinheira conforme o disposto neste regulamento, em conjunto com órgãos sanitários; </w:t>
      </w:r>
      <w:r w:rsidRPr="00D05163">
        <w:rPr>
          <w:rFonts w:ascii="Tahoma" w:eastAsia="Times New Roman" w:hAnsi="Tahoma" w:cs="Tahoma"/>
          <w:i/>
          <w:iCs/>
          <w:color w:val="58595B"/>
          <w:sz w:val="17"/>
          <w:szCs w:val="17"/>
          <w:bdr w:val="none" w:sz="0" w:space="0" w:color="auto" w:frame="1"/>
          <w:lang w:eastAsia="pt-BR"/>
        </w:rPr>
        <w:br/>
        <w:t>e) criar, implantar, dinamizar, operar, fiscalizar o registro de cães e gatos no DF; </w:t>
      </w:r>
      <w:r w:rsidRPr="00D05163">
        <w:rPr>
          <w:rFonts w:ascii="Tahoma" w:eastAsia="Times New Roman" w:hAnsi="Tahoma" w:cs="Tahoma"/>
          <w:i/>
          <w:iCs/>
          <w:color w:val="58595B"/>
          <w:sz w:val="17"/>
          <w:szCs w:val="17"/>
          <w:bdr w:val="none" w:sz="0" w:space="0" w:color="auto" w:frame="1"/>
          <w:lang w:eastAsia="pt-BR"/>
        </w:rPr>
        <w:br/>
        <w:t>f) atuar nos condomínios de edifícios residenciais e comerciais e junto aos ocupantes das habitações individuais e institucionais, orientando sobre o controle de animais sinantrópicos e fiscalização do cumprimento deste Decreto; </w:t>
      </w:r>
      <w:r w:rsidRPr="00D05163">
        <w:rPr>
          <w:rFonts w:ascii="Tahoma" w:eastAsia="Times New Roman" w:hAnsi="Tahoma" w:cs="Tahoma"/>
          <w:i/>
          <w:iCs/>
          <w:color w:val="58595B"/>
          <w:sz w:val="17"/>
          <w:szCs w:val="17"/>
          <w:bdr w:val="none" w:sz="0" w:space="0" w:color="auto" w:frame="1"/>
          <w:lang w:eastAsia="pt-BR"/>
        </w:rPr>
        <w:br/>
        <w:t>g) atuar na identificação, diagnóstico, acompanhamento, isolamento, orientação de animal com sintomatologia clínica de zoonose;</w:t>
      </w:r>
      <w:r w:rsidRPr="00D05163">
        <w:rPr>
          <w:rFonts w:ascii="Tahoma" w:eastAsia="Times New Roman" w:hAnsi="Tahoma" w:cs="Tahoma"/>
          <w:i/>
          <w:iCs/>
          <w:color w:val="58595B"/>
          <w:sz w:val="17"/>
          <w:szCs w:val="17"/>
          <w:bdr w:val="none" w:sz="0" w:space="0" w:color="auto" w:frame="1"/>
          <w:lang w:eastAsia="pt-BR"/>
        </w:rPr>
        <w:br/>
        <w:t>h) emitir pareceres técnicos nos casos dispostos neste Decreto; </w:t>
      </w:r>
      <w:r w:rsidRPr="00D05163">
        <w:rPr>
          <w:rFonts w:ascii="Tahoma" w:eastAsia="Times New Roman" w:hAnsi="Tahoma" w:cs="Tahoma"/>
          <w:i/>
          <w:iCs/>
          <w:color w:val="58595B"/>
          <w:sz w:val="17"/>
          <w:szCs w:val="17"/>
          <w:bdr w:val="none" w:sz="0" w:space="0" w:color="auto" w:frame="1"/>
          <w:lang w:eastAsia="pt-BR"/>
        </w:rPr>
        <w:br/>
        <w:t>i) fiscalizar a documentação relativa à saúde animal; </w:t>
      </w:r>
      <w:r w:rsidRPr="00D05163">
        <w:rPr>
          <w:rFonts w:ascii="Tahoma" w:eastAsia="Times New Roman" w:hAnsi="Tahoma" w:cs="Tahoma"/>
          <w:i/>
          <w:iCs/>
          <w:color w:val="58595B"/>
          <w:sz w:val="17"/>
          <w:szCs w:val="17"/>
          <w:bdr w:val="none" w:sz="0" w:space="0" w:color="auto" w:frame="1"/>
          <w:lang w:eastAsia="pt-BR"/>
        </w:rPr>
        <w:br/>
        <w:t>j) fiscalizar, atuar, apreender, quando da permanência de animais, soltos, sem registro, conduzidos sem coleira e guia ou por pessoas sem tamanho e força necessários a mante-los sob controle, nas vias e logradouros públicos ou em locais de livre acesso ao público; </w:t>
      </w:r>
      <w:r w:rsidRPr="00D05163">
        <w:rPr>
          <w:rFonts w:ascii="Tahoma" w:eastAsia="Times New Roman" w:hAnsi="Tahoma" w:cs="Tahoma"/>
          <w:i/>
          <w:iCs/>
          <w:color w:val="58595B"/>
          <w:sz w:val="17"/>
          <w:szCs w:val="17"/>
          <w:bdr w:val="none" w:sz="0" w:space="0" w:color="auto" w:frame="1"/>
          <w:lang w:eastAsia="pt-BR"/>
        </w:rPr>
        <w:br/>
        <w:t>I) fiscalizar, atuar, apreender, quando da criação e manutenção de animais da espécie suína, em área urbana; </w:t>
      </w:r>
      <w:r w:rsidRPr="00D05163">
        <w:rPr>
          <w:rFonts w:ascii="Tahoma" w:eastAsia="Times New Roman" w:hAnsi="Tahoma" w:cs="Tahoma"/>
          <w:i/>
          <w:iCs/>
          <w:color w:val="58595B"/>
          <w:sz w:val="17"/>
          <w:szCs w:val="17"/>
          <w:bdr w:val="none" w:sz="0" w:space="0" w:color="auto" w:frame="1"/>
          <w:lang w:eastAsia="pt-BR"/>
        </w:rPr>
        <w:br/>
        <w:t>m) fiscalizar, atuar, apreender, quando de irregularidades na criação, manutenção e alojameto de animais selvagens da fauna exótica, conforme o disposto neste regulamento; </w:t>
      </w:r>
      <w:r w:rsidRPr="00D05163">
        <w:rPr>
          <w:rFonts w:ascii="Tahoma" w:eastAsia="Times New Roman" w:hAnsi="Tahoma" w:cs="Tahoma"/>
          <w:i/>
          <w:iCs/>
          <w:color w:val="58595B"/>
          <w:sz w:val="17"/>
          <w:szCs w:val="17"/>
          <w:bdr w:val="none" w:sz="0" w:space="0" w:color="auto" w:frame="1"/>
          <w:lang w:eastAsia="pt-BR"/>
        </w:rPr>
        <w:br/>
        <w:t>n) fiscalizar, intervir e apreender qualquer espécie de animal bravio selvagem, ainda que domesticado, em exibição em vias públicas ou em locais de livre acesso ao público; </w:t>
      </w:r>
      <w:r w:rsidRPr="00D05163">
        <w:rPr>
          <w:rFonts w:ascii="Tahoma" w:eastAsia="Times New Roman" w:hAnsi="Tahoma" w:cs="Tahoma"/>
          <w:i/>
          <w:iCs/>
          <w:color w:val="58595B"/>
          <w:sz w:val="17"/>
          <w:szCs w:val="17"/>
          <w:bdr w:val="none" w:sz="0" w:space="0" w:color="auto" w:frame="1"/>
          <w:lang w:eastAsia="pt-BR"/>
        </w:rPr>
        <w:br/>
        <w:t>o) fiscalizar, atuar, intervir e apreender cães e gatos abandonados em área pública ou privada localizada no Distrito Federal. </w:t>
      </w:r>
      <w:r w:rsidRPr="00D05163">
        <w:rPr>
          <w:rFonts w:ascii="Tahoma" w:eastAsia="Times New Roman" w:hAnsi="Tahoma" w:cs="Tahoma"/>
          <w:i/>
          <w:iCs/>
          <w:color w:val="58595B"/>
          <w:sz w:val="17"/>
          <w:szCs w:val="17"/>
          <w:bdr w:val="none" w:sz="0" w:space="0" w:color="auto" w:frame="1"/>
          <w:lang w:eastAsia="pt-BR"/>
        </w:rPr>
        <w:br/>
        <w:t>II - Departamento de Fiscalização de Saúde, a quem compete:</w:t>
      </w:r>
      <w:r w:rsidRPr="00D05163">
        <w:rPr>
          <w:rFonts w:ascii="Tahoma" w:eastAsia="Times New Roman" w:hAnsi="Tahoma" w:cs="Tahoma"/>
          <w:i/>
          <w:iCs/>
          <w:color w:val="58595B"/>
          <w:sz w:val="17"/>
          <w:szCs w:val="17"/>
          <w:bdr w:val="none" w:sz="0" w:space="0" w:color="auto" w:frame="1"/>
          <w:lang w:eastAsia="pt-BR"/>
        </w:rPr>
        <w:br/>
        <w:t>a) fiscalizar e inspecionar os estabelecimentos cuja comercialização ou prestação de serviços que envolvam, de forma direta ou indireta, o trato com animais; </w:t>
      </w:r>
      <w:r w:rsidRPr="00D05163">
        <w:rPr>
          <w:rFonts w:ascii="Tahoma" w:eastAsia="Times New Roman" w:hAnsi="Tahoma" w:cs="Tahoma"/>
          <w:i/>
          <w:iCs/>
          <w:color w:val="58595B"/>
          <w:sz w:val="17"/>
          <w:szCs w:val="17"/>
          <w:bdr w:val="none" w:sz="0" w:space="0" w:color="auto" w:frame="1"/>
          <w:lang w:eastAsia="pt-BR"/>
        </w:rPr>
        <w:br/>
        <w:t>b) identificar, avaliar e intervir, isoladamente ou em conjunto com outros órgãos envolvidos, em situações de risco à saúde pública advindos das atividades de comercialização ou prestação de serviços; emissão dos laudos técnicos e licenças para funcionamento ligados ao cumprimento deste Decreto; </w:t>
      </w:r>
      <w:r w:rsidRPr="00D05163">
        <w:rPr>
          <w:rFonts w:ascii="Tahoma" w:eastAsia="Times New Roman" w:hAnsi="Tahoma" w:cs="Tahoma"/>
          <w:i/>
          <w:iCs/>
          <w:color w:val="58595B"/>
          <w:sz w:val="17"/>
          <w:szCs w:val="17"/>
          <w:bdr w:val="none" w:sz="0" w:space="0" w:color="auto" w:frame="1"/>
          <w:lang w:eastAsia="pt-BR"/>
        </w:rPr>
        <w:br/>
        <w:t>c) emitir pareceres técnicos nos casos dispostos neste Decreto; </w:t>
      </w:r>
      <w:r w:rsidRPr="00D05163">
        <w:rPr>
          <w:rFonts w:ascii="Tahoma" w:eastAsia="Times New Roman" w:hAnsi="Tahoma" w:cs="Tahoma"/>
          <w:i/>
          <w:iCs/>
          <w:color w:val="58595B"/>
          <w:sz w:val="17"/>
          <w:szCs w:val="17"/>
          <w:bdr w:val="none" w:sz="0" w:space="0" w:color="auto" w:frame="1"/>
          <w:lang w:eastAsia="pt-BR"/>
        </w:rPr>
        <w:br/>
        <w:t>d) executar vistoria técnica, verificar e fiscalizar as condições dispostas neste Decreto. </w:t>
      </w:r>
      <w:r w:rsidRPr="00D05163">
        <w:rPr>
          <w:rFonts w:ascii="Tahoma" w:eastAsia="Times New Roman" w:hAnsi="Tahoma" w:cs="Tahoma"/>
          <w:i/>
          <w:iCs/>
          <w:color w:val="58595B"/>
          <w:sz w:val="17"/>
          <w:szCs w:val="17"/>
          <w:bdr w:val="none" w:sz="0" w:space="0" w:color="auto" w:frame="1"/>
          <w:lang w:eastAsia="pt-BR"/>
        </w:rPr>
        <w:br/>
        <w:t>III - Administrações Regionais, a quem compete: </w:t>
      </w:r>
      <w:r w:rsidRPr="00D05163">
        <w:rPr>
          <w:rFonts w:ascii="Tahoma" w:eastAsia="Times New Roman" w:hAnsi="Tahoma" w:cs="Tahoma"/>
          <w:i/>
          <w:iCs/>
          <w:color w:val="58595B"/>
          <w:sz w:val="17"/>
          <w:szCs w:val="17"/>
          <w:bdr w:val="none" w:sz="0" w:space="0" w:color="auto" w:frame="1"/>
          <w:lang w:eastAsia="pt-BR"/>
        </w:rPr>
        <w:br/>
        <w:t>a) identificar e intervir em situações de presença de animais em vias e logradouros públicos; </w:t>
      </w:r>
      <w:r w:rsidRPr="00D05163">
        <w:rPr>
          <w:rFonts w:ascii="Tahoma" w:eastAsia="Times New Roman" w:hAnsi="Tahoma" w:cs="Tahoma"/>
          <w:i/>
          <w:iCs/>
          <w:color w:val="58595B"/>
          <w:sz w:val="17"/>
          <w:szCs w:val="17"/>
          <w:bdr w:val="none" w:sz="0" w:space="0" w:color="auto" w:frame="1"/>
          <w:lang w:eastAsia="pt-BR"/>
        </w:rPr>
        <w:br/>
        <w:t>b) atuar na fiscalização do uso de focinheira conforme o disposto neste regulamento, em conjunto com órgãos sanitários; </w:t>
      </w:r>
      <w:r w:rsidRPr="00D05163">
        <w:rPr>
          <w:rFonts w:ascii="Tahoma" w:eastAsia="Times New Roman" w:hAnsi="Tahoma" w:cs="Tahoma"/>
          <w:i/>
          <w:iCs/>
          <w:color w:val="58595B"/>
          <w:sz w:val="17"/>
          <w:szCs w:val="17"/>
          <w:bdr w:val="none" w:sz="0" w:space="0" w:color="auto" w:frame="1"/>
          <w:lang w:eastAsia="pt-BR"/>
        </w:rPr>
        <w:br/>
        <w:t>c) fiscalizar e intervir junto aos proprietários em situações de dejetos deixados pelos animais nas vias e logradouros públicos; </w:t>
      </w:r>
      <w:r w:rsidRPr="00D05163">
        <w:rPr>
          <w:rFonts w:ascii="Tahoma" w:eastAsia="Times New Roman" w:hAnsi="Tahoma" w:cs="Tahoma"/>
          <w:i/>
          <w:iCs/>
          <w:color w:val="58595B"/>
          <w:sz w:val="17"/>
          <w:szCs w:val="17"/>
          <w:bdr w:val="none" w:sz="0" w:space="0" w:color="auto" w:frame="1"/>
          <w:lang w:eastAsia="pt-BR"/>
        </w:rPr>
        <w:br/>
        <w:t>d) cadastrar os animais usados no transporte de carga; </w:t>
      </w:r>
      <w:r w:rsidRPr="00D05163">
        <w:rPr>
          <w:rFonts w:ascii="Tahoma" w:eastAsia="Times New Roman" w:hAnsi="Tahoma" w:cs="Tahoma"/>
          <w:i/>
          <w:iCs/>
          <w:color w:val="58595B"/>
          <w:sz w:val="17"/>
          <w:szCs w:val="17"/>
          <w:bdr w:val="none" w:sz="0" w:space="0" w:color="auto" w:frame="1"/>
          <w:lang w:eastAsia="pt-BR"/>
        </w:rPr>
        <w:br/>
        <w:t>e) cadastrar os condutores dos veículos de tração animal; </w:t>
      </w:r>
      <w:r w:rsidRPr="00D05163">
        <w:rPr>
          <w:rFonts w:ascii="Tahoma" w:eastAsia="Times New Roman" w:hAnsi="Tahoma" w:cs="Tahoma"/>
          <w:i/>
          <w:iCs/>
          <w:color w:val="58595B"/>
          <w:sz w:val="17"/>
          <w:szCs w:val="17"/>
          <w:bdr w:val="none" w:sz="0" w:space="0" w:color="auto" w:frame="1"/>
          <w:lang w:eastAsia="pt-BR"/>
        </w:rPr>
        <w:br/>
      </w:r>
      <w:r w:rsidRPr="00D05163">
        <w:rPr>
          <w:rFonts w:ascii="Tahoma" w:eastAsia="Times New Roman" w:hAnsi="Tahoma" w:cs="Tahoma"/>
          <w:i/>
          <w:iCs/>
          <w:color w:val="58595B"/>
          <w:sz w:val="17"/>
          <w:szCs w:val="17"/>
          <w:bdr w:val="none" w:sz="0" w:space="0" w:color="auto" w:frame="1"/>
          <w:lang w:eastAsia="pt-BR"/>
        </w:rPr>
        <w:lastRenderedPageBreak/>
        <w:t>f) fiscalizar, atuar, apreender, quando da criação e manutenção de animais da espécie suína, em área urbana. </w:t>
      </w:r>
      <w:r w:rsidRPr="00D05163">
        <w:rPr>
          <w:rFonts w:ascii="Tahoma" w:eastAsia="Times New Roman" w:hAnsi="Tahoma" w:cs="Tahoma"/>
          <w:i/>
          <w:iCs/>
          <w:color w:val="58595B"/>
          <w:sz w:val="17"/>
          <w:szCs w:val="17"/>
          <w:bdr w:val="none" w:sz="0" w:space="0" w:color="auto" w:frame="1"/>
          <w:lang w:eastAsia="pt-BR"/>
        </w:rPr>
        <w:br/>
        <w:t>IV - Secretaria de Agricultura-Departamento de Defesa Agropecuária e Inspeção de Produtos de Origem Vegetal e Animal - DIPOVA, a quem compete: </w:t>
      </w:r>
      <w:r w:rsidRPr="00D05163">
        <w:rPr>
          <w:rFonts w:ascii="Tahoma" w:eastAsia="Times New Roman" w:hAnsi="Tahoma" w:cs="Tahoma"/>
          <w:i/>
          <w:iCs/>
          <w:color w:val="58595B"/>
          <w:sz w:val="17"/>
          <w:szCs w:val="17"/>
          <w:bdr w:val="none" w:sz="0" w:space="0" w:color="auto" w:frame="1"/>
          <w:lang w:eastAsia="pt-BR"/>
        </w:rPr>
        <w:br/>
        <w:t>a) a anuência, da criação, manutenção e alojamento de animais selvagens da fauna exótica, no território do Distrito Federal, das exceções previstas em lei e nas situações excepcionais;</w:t>
      </w:r>
      <w:r w:rsidRPr="00D05163">
        <w:rPr>
          <w:rFonts w:ascii="Tahoma" w:eastAsia="Times New Roman" w:hAnsi="Tahoma" w:cs="Tahoma"/>
          <w:i/>
          <w:iCs/>
          <w:color w:val="58595B"/>
          <w:sz w:val="17"/>
          <w:szCs w:val="17"/>
          <w:bdr w:val="none" w:sz="0" w:space="0" w:color="auto" w:frame="1"/>
          <w:lang w:eastAsia="pt-BR"/>
        </w:rPr>
        <w:br/>
        <w:t>b) fiscalizar a documentação relativa à saúde animal; </w:t>
      </w:r>
      <w:r w:rsidRPr="00D05163">
        <w:rPr>
          <w:rFonts w:ascii="Tahoma" w:eastAsia="Times New Roman" w:hAnsi="Tahoma" w:cs="Tahoma"/>
          <w:i/>
          <w:iCs/>
          <w:color w:val="58595B"/>
          <w:sz w:val="17"/>
          <w:szCs w:val="17"/>
          <w:bdr w:val="none" w:sz="0" w:space="0" w:color="auto" w:frame="1"/>
          <w:lang w:eastAsia="pt-BR"/>
        </w:rPr>
        <w:br/>
        <w:t>c) emitir pareceres técnicos nos casos dispostos neste Decreto. </w:t>
      </w:r>
      <w:r w:rsidRPr="00D05163">
        <w:rPr>
          <w:rFonts w:ascii="Tahoma" w:eastAsia="Times New Roman" w:hAnsi="Tahoma" w:cs="Tahoma"/>
          <w:i/>
          <w:iCs/>
          <w:color w:val="58595B"/>
          <w:sz w:val="17"/>
          <w:szCs w:val="17"/>
          <w:bdr w:val="none" w:sz="0" w:space="0" w:color="auto" w:frame="1"/>
          <w:lang w:eastAsia="pt-BR"/>
        </w:rPr>
        <w:br/>
        <w:t>V - Fundação Zoobotânica - Serviço de Desenvolvimento Animal, a quem compete: </w:t>
      </w:r>
      <w:r w:rsidRPr="00D05163">
        <w:rPr>
          <w:rFonts w:ascii="Tahoma" w:eastAsia="Times New Roman" w:hAnsi="Tahoma" w:cs="Tahoma"/>
          <w:i/>
          <w:iCs/>
          <w:color w:val="58595B"/>
          <w:sz w:val="17"/>
          <w:szCs w:val="17"/>
          <w:bdr w:val="none" w:sz="0" w:space="0" w:color="auto" w:frame="1"/>
          <w:lang w:eastAsia="pt-BR"/>
        </w:rPr>
        <w:br/>
        <w:t>a) criar, implantar, dinamizar, operar, fiscalizar o registro de cavalos, asininos e muares no Distrito Federal; </w:t>
      </w:r>
      <w:r w:rsidRPr="00D05163">
        <w:rPr>
          <w:rFonts w:ascii="Tahoma" w:eastAsia="Times New Roman" w:hAnsi="Tahoma" w:cs="Tahoma"/>
          <w:i/>
          <w:iCs/>
          <w:color w:val="58595B"/>
          <w:sz w:val="17"/>
          <w:szCs w:val="17"/>
          <w:bdr w:val="none" w:sz="0" w:space="0" w:color="auto" w:frame="1"/>
          <w:lang w:eastAsia="pt-BR"/>
        </w:rPr>
        <w:br/>
        <w:t>b) fiscalizar a documentação relativa à saúde animal; orientar o isolamento de cavalos, asininos e muares com sintomatologia clínica de zoonose; </w:t>
      </w:r>
      <w:r w:rsidRPr="00D05163">
        <w:rPr>
          <w:rFonts w:ascii="Tahoma" w:eastAsia="Times New Roman" w:hAnsi="Tahoma" w:cs="Tahoma"/>
          <w:i/>
          <w:iCs/>
          <w:color w:val="58595B"/>
          <w:sz w:val="17"/>
          <w:szCs w:val="17"/>
          <w:bdr w:val="none" w:sz="0" w:space="0" w:color="auto" w:frame="1"/>
          <w:lang w:eastAsia="pt-BR"/>
        </w:rPr>
        <w:br/>
        <w:t>c) emitir pareceres técnicos nos casos dispostos neste Decreto. </w:t>
      </w:r>
      <w:r w:rsidRPr="00D05163">
        <w:rPr>
          <w:rFonts w:ascii="Tahoma" w:eastAsia="Times New Roman" w:hAnsi="Tahoma" w:cs="Tahoma"/>
          <w:i/>
          <w:iCs/>
          <w:color w:val="58595B"/>
          <w:sz w:val="17"/>
          <w:szCs w:val="17"/>
          <w:bdr w:val="none" w:sz="0" w:space="0" w:color="auto" w:frame="1"/>
          <w:lang w:eastAsia="pt-BR"/>
        </w:rPr>
        <w:br/>
        <w:t>VI - Secretaria de Meio Ambiente Ciência e Tecnologia/SEMATEC, a quem compete: </w:t>
      </w:r>
      <w:r w:rsidRPr="00D05163">
        <w:rPr>
          <w:rFonts w:ascii="Tahoma" w:eastAsia="Times New Roman" w:hAnsi="Tahoma" w:cs="Tahoma"/>
          <w:i/>
          <w:iCs/>
          <w:color w:val="58595B"/>
          <w:sz w:val="17"/>
          <w:szCs w:val="17"/>
          <w:bdr w:val="none" w:sz="0" w:space="0" w:color="auto" w:frame="1"/>
          <w:lang w:eastAsia="pt-BR"/>
        </w:rPr>
        <w:br/>
        <w:t>a) emitir licença para criação, manutenção e alojamento de animais selvagens da fauna exótica, no território do Distrito Federal, das exceções previstas em lei e nas situações excepcionais;</w:t>
      </w:r>
      <w:r w:rsidRPr="00D05163">
        <w:rPr>
          <w:rFonts w:ascii="Tahoma" w:eastAsia="Times New Roman" w:hAnsi="Tahoma" w:cs="Tahoma"/>
          <w:i/>
          <w:iCs/>
          <w:color w:val="58595B"/>
          <w:sz w:val="17"/>
          <w:szCs w:val="17"/>
          <w:bdr w:val="none" w:sz="0" w:space="0" w:color="auto" w:frame="1"/>
          <w:lang w:eastAsia="pt-BR"/>
        </w:rPr>
        <w:br/>
        <w:t>b) fiscalizar a documentação relativa à saúde animal;</w:t>
      </w:r>
      <w:r w:rsidRPr="00D05163">
        <w:rPr>
          <w:rFonts w:ascii="Tahoma" w:eastAsia="Times New Roman" w:hAnsi="Tahoma" w:cs="Tahoma"/>
          <w:i/>
          <w:iCs/>
          <w:color w:val="58595B"/>
          <w:sz w:val="17"/>
          <w:szCs w:val="17"/>
          <w:bdr w:val="none" w:sz="0" w:space="0" w:color="auto" w:frame="1"/>
          <w:lang w:eastAsia="pt-BR"/>
        </w:rPr>
        <w:br/>
        <w:t>VII - Fundação Parque Ecológico de Brasília, a quem compete: </w:t>
      </w:r>
      <w:r w:rsidRPr="00D05163">
        <w:rPr>
          <w:rFonts w:ascii="Tahoma" w:eastAsia="Times New Roman" w:hAnsi="Tahoma" w:cs="Tahoma"/>
          <w:i/>
          <w:iCs/>
          <w:color w:val="58595B"/>
          <w:sz w:val="17"/>
          <w:szCs w:val="17"/>
          <w:bdr w:val="none" w:sz="0" w:space="0" w:color="auto" w:frame="1"/>
          <w:lang w:eastAsia="pt-BR"/>
        </w:rPr>
        <w:br/>
        <w:t>a) fiscalizar, atuar, intervir e apreender cavalos, asininos e muares, soltos nas vias e logradouros públicos ou em locais de livre acesso ao público ou abandonados em área pública ou privada no Distrito Federal;</w:t>
      </w:r>
      <w:r w:rsidRPr="00D05163">
        <w:rPr>
          <w:rFonts w:ascii="Tahoma" w:eastAsia="Times New Roman" w:hAnsi="Tahoma" w:cs="Tahoma"/>
          <w:i/>
          <w:iCs/>
          <w:color w:val="58595B"/>
          <w:sz w:val="17"/>
          <w:szCs w:val="17"/>
          <w:bdr w:val="none" w:sz="0" w:space="0" w:color="auto" w:frame="1"/>
          <w:lang w:eastAsia="pt-BR"/>
        </w:rPr>
        <w:br/>
        <w:t>b) fiscalizar a documentação relativa à saúde animal. </w:t>
      </w:r>
      <w:r w:rsidRPr="00D05163">
        <w:rPr>
          <w:rFonts w:ascii="Tahoma" w:eastAsia="Times New Roman" w:hAnsi="Tahoma" w:cs="Tahoma"/>
          <w:i/>
          <w:iCs/>
          <w:color w:val="58595B"/>
          <w:sz w:val="17"/>
          <w:szCs w:val="17"/>
          <w:bdr w:val="none" w:sz="0" w:space="0" w:color="auto" w:frame="1"/>
          <w:lang w:eastAsia="pt-BR"/>
        </w:rPr>
        <w:br/>
        <w:t>§ 2° Na ausência de norma específica, cada órgão emitirá parecer sobre a matéria solicitada.</w:t>
      </w:r>
      <w:r w:rsidRPr="00D05163">
        <w:rPr>
          <w:rFonts w:ascii="Tahoma" w:eastAsia="Times New Roman" w:hAnsi="Tahoma" w:cs="Tahoma"/>
          <w:i/>
          <w:iCs/>
          <w:color w:val="58595B"/>
          <w:sz w:val="17"/>
          <w:szCs w:val="17"/>
          <w:bdr w:val="none" w:sz="0" w:space="0" w:color="auto" w:frame="1"/>
          <w:lang w:eastAsia="pt-BR"/>
        </w:rPr>
        <w:br/>
        <w:t>§ 3° A Subsecretaria de Coordenação das Administrações Regionais, o Instituto de Ecologia e Meio Ambiente, a Fundação Parque Ecológico, o Departamento . de Fiscalização de Saúde a Fundação Zoobotãnica, a Gerência de Controle de Zoonoses poderão, mediante ato próprio, no caso de competência exclusiva, ou em conjunto, quando tratar de competência afeta a mais de um órgão, baixar instruções complementares, que se fizerem necessárias para o cumprimento deste Decreto.</w:t>
      </w:r>
      <w:r w:rsidRPr="00D05163">
        <w:rPr>
          <w:rFonts w:ascii="Tahoma" w:eastAsia="Times New Roman" w:hAnsi="Tahoma" w:cs="Tahoma"/>
          <w:i/>
          <w:iCs/>
          <w:color w:val="58595B"/>
          <w:sz w:val="17"/>
          <w:szCs w:val="17"/>
          <w:bdr w:val="none" w:sz="0" w:space="0" w:color="auto" w:frame="1"/>
          <w:lang w:eastAsia="pt-BR"/>
        </w:rPr>
        <w:br/>
        <w:t>§ 4° Para efeito do parágrafo anterior os órgãos poderão solicitar o apoio do Instituto Brasileiro do Meio Ambiente e dos Recursos Naturais Renováveis - IBAMA quando se mostrar necessário.</w:t>
      </w:r>
      <w:r w:rsidRPr="00D05163">
        <w:rPr>
          <w:rFonts w:ascii="Tahoma" w:eastAsia="Times New Roman" w:hAnsi="Tahoma" w:cs="Tahoma"/>
          <w:i/>
          <w:iCs/>
          <w:color w:val="58595B"/>
          <w:sz w:val="17"/>
          <w:szCs w:val="17"/>
          <w:bdr w:val="none" w:sz="0" w:space="0" w:color="auto" w:frame="1"/>
          <w:lang w:eastAsia="pt-BR"/>
        </w:rPr>
        <w:br/>
        <w:t>§ 5° Aos órgãos caberá fiscalizar o disposto na Lei n° 2.095/98 e neste regulamento, no que couber, dentro de sua competência, sem prejuízo das demais atribuições previstas em legislação específica</w:t>
      </w:r>
      <w:r w:rsidRPr="00D05163">
        <w:rPr>
          <w:rFonts w:ascii="Tahoma" w:eastAsia="Times New Roman" w:hAnsi="Tahoma" w:cs="Tahoma"/>
          <w:i/>
          <w:iCs/>
          <w:color w:val="58595B"/>
          <w:sz w:val="17"/>
          <w:szCs w:val="17"/>
          <w:bdr w:val="none" w:sz="0" w:space="0" w:color="auto" w:frame="1"/>
          <w:lang w:eastAsia="pt-BR"/>
        </w:rPr>
        <w:br/>
        <w:t>Art. 2° Para os efeitos deste decreto entende-se por:</w:t>
      </w:r>
      <w:r w:rsidRPr="00D05163">
        <w:rPr>
          <w:rFonts w:ascii="Tahoma" w:eastAsia="Times New Roman" w:hAnsi="Tahoma" w:cs="Tahoma"/>
          <w:i/>
          <w:iCs/>
          <w:color w:val="58595B"/>
          <w:sz w:val="17"/>
          <w:szCs w:val="17"/>
          <w:bdr w:val="none" w:sz="0" w:space="0" w:color="auto" w:frame="1"/>
          <w:lang w:eastAsia="pt-BR"/>
        </w:rPr>
        <w:br/>
        <w:t>I - zoonose: a infecção ou doença, infecciosa ou parasitária, transmissível naturalmente entre animais vertebrados e o homem e vice-versa;</w:t>
      </w:r>
      <w:r w:rsidRPr="00D05163">
        <w:rPr>
          <w:rFonts w:ascii="Tahoma" w:eastAsia="Times New Roman" w:hAnsi="Tahoma" w:cs="Tahoma"/>
          <w:i/>
          <w:iCs/>
          <w:color w:val="58595B"/>
          <w:sz w:val="17"/>
          <w:szCs w:val="17"/>
          <w:bdr w:val="none" w:sz="0" w:space="0" w:color="auto" w:frame="1"/>
          <w:lang w:eastAsia="pt-BR"/>
        </w:rPr>
        <w:br/>
        <w:t>II - animais de estimação: todos os animais de valor afetivo, passíveis de coabitar com o homem;</w:t>
      </w:r>
      <w:r w:rsidRPr="00D05163">
        <w:rPr>
          <w:rFonts w:ascii="Tahoma" w:eastAsia="Times New Roman" w:hAnsi="Tahoma" w:cs="Tahoma"/>
          <w:i/>
          <w:iCs/>
          <w:color w:val="58595B"/>
          <w:sz w:val="17"/>
          <w:szCs w:val="17"/>
          <w:bdr w:val="none" w:sz="0" w:space="0" w:color="auto" w:frame="1"/>
          <w:lang w:eastAsia="pt-BR"/>
        </w:rPr>
        <w:br/>
        <w:t>III - animais sinantrópicos: todas as espécies que indesejavelmente coabitam com o homem, entre os quais os morcegos, roedores, pombos, pardais, escorpiões, baratas, moscas, mosquitos, pulgas, carrapatos;</w:t>
      </w:r>
      <w:r w:rsidRPr="00D05163">
        <w:rPr>
          <w:rFonts w:ascii="Tahoma" w:eastAsia="Times New Roman" w:hAnsi="Tahoma" w:cs="Tahoma"/>
          <w:i/>
          <w:iCs/>
          <w:color w:val="58595B"/>
          <w:sz w:val="17"/>
          <w:szCs w:val="17"/>
          <w:bdr w:val="none" w:sz="0" w:space="0" w:color="auto" w:frame="1"/>
          <w:lang w:eastAsia="pt-BR"/>
        </w:rPr>
        <w:br/>
        <w:t>IV - animal solto: todo animal encontrado sem qualquer processo de contenção ou meio que impossibilite seu deslocamento nas vias e logradouros públicos ou em locais de livre acesso ao público;</w:t>
      </w:r>
      <w:r w:rsidRPr="00D05163">
        <w:rPr>
          <w:rFonts w:ascii="Tahoma" w:eastAsia="Times New Roman" w:hAnsi="Tahoma" w:cs="Tahoma"/>
          <w:i/>
          <w:iCs/>
          <w:color w:val="58595B"/>
          <w:sz w:val="17"/>
          <w:szCs w:val="17"/>
          <w:bdr w:val="none" w:sz="0" w:space="0" w:color="auto" w:frame="1"/>
          <w:lang w:eastAsia="pt-BR"/>
        </w:rPr>
        <w:br/>
        <w:t>V - animais agressores habituais: todos os animais causadores de mordeduras a pessoas ou outros animais em vias e logradouros públicos, de forma repetida;</w:t>
      </w:r>
      <w:r w:rsidRPr="00D05163">
        <w:rPr>
          <w:rFonts w:ascii="Tahoma" w:eastAsia="Times New Roman" w:hAnsi="Tahoma" w:cs="Tahoma"/>
          <w:i/>
          <w:iCs/>
          <w:color w:val="58595B"/>
          <w:sz w:val="17"/>
          <w:szCs w:val="17"/>
          <w:bdr w:val="none" w:sz="0" w:space="0" w:color="auto" w:frame="1"/>
          <w:lang w:eastAsia="pt-BR"/>
        </w:rPr>
        <w:br/>
        <w:t>VI - maus-tratos: toda ação contra os animais que implique crueldade, especialmente ausência de alimentação mínima necessária, exposição às intempéries do tempo, excesso de peso de carga, tortura, uso de animais feridos em atividades, submissão a experiência pseudo-científica e o que mais dispuser o Decreto federal n° 24.645, de 10 de julho de 1934 ( Lei de Proteção aos Animais);</w:t>
      </w:r>
      <w:r w:rsidRPr="00D05163">
        <w:rPr>
          <w:rFonts w:ascii="Tahoma" w:eastAsia="Times New Roman" w:hAnsi="Tahoma" w:cs="Tahoma"/>
          <w:i/>
          <w:iCs/>
          <w:color w:val="58595B"/>
          <w:sz w:val="17"/>
          <w:szCs w:val="17"/>
          <w:bdr w:val="none" w:sz="0" w:space="0" w:color="auto" w:frame="1"/>
          <w:lang w:eastAsia="pt-BR"/>
        </w:rPr>
        <w:br/>
        <w:t>VII - fauna exótica: todo animal oriundo de espécies estrangeiras.</w:t>
      </w:r>
      <w:r w:rsidRPr="00D05163">
        <w:rPr>
          <w:rFonts w:ascii="Tahoma" w:eastAsia="Times New Roman" w:hAnsi="Tahoma" w:cs="Tahoma"/>
          <w:i/>
          <w:iCs/>
          <w:color w:val="58595B"/>
          <w:sz w:val="17"/>
          <w:szCs w:val="17"/>
          <w:bdr w:val="none" w:sz="0" w:space="0" w:color="auto" w:frame="1"/>
          <w:lang w:eastAsia="pt-BR"/>
        </w:rPr>
        <w:br/>
        <w:t>VIII - fauna exótica silvestre: todos os animais que, vivendo de forma natural, são oriundos de fora do país;</w:t>
      </w:r>
      <w:r w:rsidRPr="00D05163">
        <w:rPr>
          <w:rFonts w:ascii="Tahoma" w:eastAsia="Times New Roman" w:hAnsi="Tahoma" w:cs="Tahoma"/>
          <w:i/>
          <w:iCs/>
          <w:color w:val="58595B"/>
          <w:sz w:val="17"/>
          <w:szCs w:val="17"/>
          <w:bdr w:val="none" w:sz="0" w:space="0" w:color="auto" w:frame="1"/>
          <w:lang w:eastAsia="pt-BR"/>
        </w:rPr>
        <w:br/>
        <w:t>IX - fauna exótica doméstica: todos aqueles animais domésticos, oriundos de fora do país, que se reproduzem em cativeiro;</w:t>
      </w:r>
      <w:r w:rsidRPr="00D05163">
        <w:rPr>
          <w:rFonts w:ascii="Tahoma" w:eastAsia="Times New Roman" w:hAnsi="Tahoma" w:cs="Tahoma"/>
          <w:i/>
          <w:iCs/>
          <w:color w:val="58595B"/>
          <w:sz w:val="17"/>
          <w:szCs w:val="17"/>
          <w:bdr w:val="none" w:sz="0" w:space="0" w:color="auto" w:frame="1"/>
          <w:lang w:eastAsia="pt-BR"/>
        </w:rPr>
        <w:br/>
        <w:t>X - animais em trânsito: todos aqueles animais que se originam de fora do Distrito Federal e que aqui permanecem por um período máximo de 30 dias;</w:t>
      </w:r>
      <w:r w:rsidRPr="00D05163">
        <w:rPr>
          <w:rFonts w:ascii="Tahoma" w:eastAsia="Times New Roman" w:hAnsi="Tahoma" w:cs="Tahoma"/>
          <w:i/>
          <w:iCs/>
          <w:color w:val="58595B"/>
          <w:sz w:val="17"/>
          <w:szCs w:val="17"/>
          <w:bdr w:val="none" w:sz="0" w:space="0" w:color="auto" w:frame="1"/>
          <w:lang w:eastAsia="pt-BR"/>
        </w:rPr>
        <w:br/>
        <w:t>XI - atestado sanitário: documento, emitido por médico veterinário após exame clínico e/ou laboratorial, quando for o caso, que ateste as condições de saúde do animal no momento do exame;</w:t>
      </w:r>
      <w:r w:rsidRPr="00D05163">
        <w:rPr>
          <w:rFonts w:ascii="Tahoma" w:eastAsia="Times New Roman" w:hAnsi="Tahoma" w:cs="Tahoma"/>
          <w:i/>
          <w:iCs/>
          <w:color w:val="58595B"/>
          <w:sz w:val="17"/>
          <w:szCs w:val="17"/>
          <w:bdr w:val="none" w:sz="0" w:space="0" w:color="auto" w:frame="1"/>
          <w:lang w:eastAsia="pt-BR"/>
        </w:rPr>
        <w:br/>
        <w:t>XII - gatil : local onde se abrigam ou se criam gatos; </w:t>
      </w:r>
      <w:r w:rsidRPr="00D05163">
        <w:rPr>
          <w:rFonts w:ascii="Tahoma" w:eastAsia="Times New Roman" w:hAnsi="Tahoma" w:cs="Tahoma"/>
          <w:i/>
          <w:iCs/>
          <w:color w:val="58595B"/>
          <w:sz w:val="17"/>
          <w:szCs w:val="17"/>
          <w:bdr w:val="none" w:sz="0" w:space="0" w:color="auto" w:frame="1"/>
          <w:lang w:eastAsia="pt-BR"/>
        </w:rPr>
        <w:br/>
        <w:t>XIII - Canil: local onde se abrigam ou se criam cães.</w:t>
      </w:r>
      <w:r w:rsidRPr="00D05163">
        <w:rPr>
          <w:rFonts w:ascii="Tahoma" w:eastAsia="Times New Roman" w:hAnsi="Tahoma" w:cs="Tahoma"/>
          <w:i/>
          <w:iCs/>
          <w:color w:val="58595B"/>
          <w:sz w:val="17"/>
          <w:szCs w:val="17"/>
          <w:bdr w:val="none" w:sz="0" w:space="0" w:color="auto" w:frame="1"/>
          <w:lang w:eastAsia="pt-BR"/>
        </w:rPr>
        <w:br/>
        <w:t>CAPÍTULO II - DOS DEVERES</w:t>
      </w:r>
      <w:r w:rsidRPr="00D05163">
        <w:rPr>
          <w:rFonts w:ascii="Tahoma" w:eastAsia="Times New Roman" w:hAnsi="Tahoma" w:cs="Tahoma"/>
          <w:i/>
          <w:iCs/>
          <w:color w:val="58595B"/>
          <w:sz w:val="17"/>
          <w:szCs w:val="17"/>
          <w:bdr w:val="none" w:sz="0" w:space="0" w:color="auto" w:frame="1"/>
          <w:lang w:eastAsia="pt-BR"/>
        </w:rPr>
        <w:br/>
        <w:t>Art. 3° - Os proprietários são responsáveis pela manutenção dos animais em boas condições de alojamento, alimentação, saúde e bem-estar, bem como pelo controle de endo e ectoparasitos nos seus animais, como também no ambiente onde são mantidos.</w:t>
      </w:r>
      <w:r w:rsidRPr="00D05163">
        <w:rPr>
          <w:rFonts w:ascii="Tahoma" w:eastAsia="Times New Roman" w:hAnsi="Tahoma" w:cs="Tahoma"/>
          <w:i/>
          <w:iCs/>
          <w:color w:val="58595B"/>
          <w:sz w:val="17"/>
          <w:szCs w:val="17"/>
          <w:bdr w:val="none" w:sz="0" w:space="0" w:color="auto" w:frame="1"/>
          <w:lang w:eastAsia="pt-BR"/>
        </w:rPr>
        <w:br/>
        <w:t>§ 1° - Entende-se por boas condições de alojamento, alimentação, saúde e bem estar de que trata o caput deste artigo:</w:t>
      </w:r>
      <w:r w:rsidRPr="00D05163">
        <w:rPr>
          <w:rFonts w:ascii="Tahoma" w:eastAsia="Times New Roman" w:hAnsi="Tahoma" w:cs="Tahoma"/>
          <w:i/>
          <w:iCs/>
          <w:color w:val="58595B"/>
          <w:sz w:val="17"/>
          <w:szCs w:val="17"/>
          <w:bdr w:val="none" w:sz="0" w:space="0" w:color="auto" w:frame="1"/>
          <w:lang w:eastAsia="pt-BR"/>
        </w:rPr>
        <w:br/>
        <w:t>I - a proporção ideal entre o número, o tamanho dos animais e a área disponível em m2, conforme parâmetros especificados em norma da Secretaria de Saúde;</w:t>
      </w:r>
      <w:r w:rsidRPr="00D05163">
        <w:rPr>
          <w:rFonts w:ascii="Tahoma" w:eastAsia="Times New Roman" w:hAnsi="Tahoma" w:cs="Tahoma"/>
          <w:i/>
          <w:iCs/>
          <w:color w:val="58595B"/>
          <w:sz w:val="17"/>
          <w:szCs w:val="17"/>
          <w:bdr w:val="none" w:sz="0" w:space="0" w:color="auto" w:frame="1"/>
          <w:lang w:eastAsia="pt-BR"/>
        </w:rPr>
        <w:br/>
        <w:t>II - a existência de abrigo adequado contra intempéries; </w:t>
      </w:r>
      <w:r w:rsidRPr="00D05163">
        <w:rPr>
          <w:rFonts w:ascii="Tahoma" w:eastAsia="Times New Roman" w:hAnsi="Tahoma" w:cs="Tahoma"/>
          <w:i/>
          <w:iCs/>
          <w:color w:val="58595B"/>
          <w:sz w:val="17"/>
          <w:szCs w:val="17"/>
          <w:bdr w:val="none" w:sz="0" w:space="0" w:color="auto" w:frame="1"/>
          <w:lang w:eastAsia="pt-BR"/>
        </w:rPr>
        <w:br/>
        <w:t>III - a existência de piso, feito com material de fácil higienização;</w:t>
      </w:r>
      <w:r w:rsidRPr="00D05163">
        <w:rPr>
          <w:rFonts w:ascii="Tahoma" w:eastAsia="Times New Roman" w:hAnsi="Tahoma" w:cs="Tahoma"/>
          <w:i/>
          <w:iCs/>
          <w:color w:val="58595B"/>
          <w:sz w:val="17"/>
          <w:szCs w:val="17"/>
          <w:bdr w:val="none" w:sz="0" w:space="0" w:color="auto" w:frame="1"/>
          <w:lang w:eastAsia="pt-BR"/>
        </w:rPr>
        <w:br/>
        <w:t xml:space="preserve">IV - a disponibilidade de égua e alimento, em quantidades adequadas, bom estado de conservação e </w:t>
      </w:r>
      <w:r w:rsidRPr="00D05163">
        <w:rPr>
          <w:rFonts w:ascii="Tahoma" w:eastAsia="Times New Roman" w:hAnsi="Tahoma" w:cs="Tahoma"/>
          <w:i/>
          <w:iCs/>
          <w:color w:val="58595B"/>
          <w:sz w:val="17"/>
          <w:szCs w:val="17"/>
          <w:bdr w:val="none" w:sz="0" w:space="0" w:color="auto" w:frame="1"/>
          <w:lang w:eastAsia="pt-BR"/>
        </w:rPr>
        <w:lastRenderedPageBreak/>
        <w:t>colocados em recipientes separados;</w:t>
      </w:r>
      <w:r w:rsidRPr="00D05163">
        <w:rPr>
          <w:rFonts w:ascii="Tahoma" w:eastAsia="Times New Roman" w:hAnsi="Tahoma" w:cs="Tahoma"/>
          <w:i/>
          <w:iCs/>
          <w:color w:val="58595B"/>
          <w:sz w:val="17"/>
          <w:szCs w:val="17"/>
          <w:bdr w:val="none" w:sz="0" w:space="0" w:color="auto" w:frame="1"/>
          <w:lang w:eastAsia="pt-BR"/>
        </w:rPr>
        <w:br/>
        <w:t>V - estar em boas condições de higiene.</w:t>
      </w:r>
      <w:r w:rsidRPr="00D05163">
        <w:rPr>
          <w:rFonts w:ascii="Tahoma" w:eastAsia="Times New Roman" w:hAnsi="Tahoma" w:cs="Tahoma"/>
          <w:i/>
          <w:iCs/>
          <w:color w:val="58595B"/>
          <w:sz w:val="17"/>
          <w:szCs w:val="17"/>
          <w:bdr w:val="none" w:sz="0" w:space="0" w:color="auto" w:frame="1"/>
          <w:lang w:eastAsia="pt-BR"/>
        </w:rPr>
        <w:br/>
        <w:t>§ 2° O Departamento de fiscalização de Saúde, a Gerência de Controle de Zoonoses, o Departamento de Defesa Agropecuária e Inspeção de Produtos de Origem Vegetal e Animal - DIPOVA, a Fundação Zoobotânica, por meio do, Serviço de Desenvolvimento Animal, poderão, a qualquer tempo, exigir que seja realizado o controle dos parasitas dou sua comprovação.</w:t>
      </w:r>
      <w:r w:rsidRPr="00D05163">
        <w:rPr>
          <w:rFonts w:ascii="Tahoma" w:eastAsia="Times New Roman" w:hAnsi="Tahoma" w:cs="Tahoma"/>
          <w:i/>
          <w:iCs/>
          <w:color w:val="58595B"/>
          <w:sz w:val="17"/>
          <w:szCs w:val="17"/>
          <w:bdr w:val="none" w:sz="0" w:space="0" w:color="auto" w:frame="1"/>
          <w:lang w:eastAsia="pt-BR"/>
        </w:rPr>
        <w:br/>
        <w:t>Art. 4° Os proprietários são responsáveis pela remoção dos dejetos deixados pelos animais nas vias e logradouros públicos.</w:t>
      </w:r>
      <w:r w:rsidRPr="00D05163">
        <w:rPr>
          <w:rFonts w:ascii="Tahoma" w:eastAsia="Times New Roman" w:hAnsi="Tahoma" w:cs="Tahoma"/>
          <w:i/>
          <w:iCs/>
          <w:color w:val="58595B"/>
          <w:sz w:val="17"/>
          <w:szCs w:val="17"/>
          <w:bdr w:val="none" w:sz="0" w:space="0" w:color="auto" w:frame="1"/>
          <w:lang w:eastAsia="pt-BR"/>
        </w:rPr>
        <w:br/>
        <w:t>Art. 5° Os proprietários são responsáveis pelos danos causados a terceiros, por seus animais.</w:t>
      </w:r>
      <w:r w:rsidRPr="00D05163">
        <w:rPr>
          <w:rFonts w:ascii="Tahoma" w:eastAsia="Times New Roman" w:hAnsi="Tahoma" w:cs="Tahoma"/>
          <w:i/>
          <w:iCs/>
          <w:color w:val="58595B"/>
          <w:sz w:val="17"/>
          <w:szCs w:val="17"/>
          <w:bdr w:val="none" w:sz="0" w:space="0" w:color="auto" w:frame="1"/>
          <w:lang w:eastAsia="pt-BR"/>
        </w:rPr>
        <w:br/>
        <w:t>Art. 6° Todos os cães, gatos, cavalos, e ainda os asininos e muares, serão registrados no Distrito Federal pelos seguintes órgãos:</w:t>
      </w:r>
      <w:r w:rsidRPr="00D05163">
        <w:rPr>
          <w:rFonts w:ascii="Tahoma" w:eastAsia="Times New Roman" w:hAnsi="Tahoma" w:cs="Tahoma"/>
          <w:i/>
          <w:iCs/>
          <w:color w:val="58595B"/>
          <w:sz w:val="17"/>
          <w:szCs w:val="17"/>
          <w:bdr w:val="none" w:sz="0" w:space="0" w:color="auto" w:frame="1"/>
          <w:lang w:eastAsia="pt-BR"/>
        </w:rPr>
        <w:br/>
        <w:t>I - Instituto de Saúde do DF, através da Gerência de Controle de Zoonoses - para os cães e gatos;</w:t>
      </w:r>
      <w:r w:rsidRPr="00D05163">
        <w:rPr>
          <w:rFonts w:ascii="Tahoma" w:eastAsia="Times New Roman" w:hAnsi="Tahoma" w:cs="Tahoma"/>
          <w:i/>
          <w:iCs/>
          <w:color w:val="58595B"/>
          <w:sz w:val="17"/>
          <w:szCs w:val="17"/>
          <w:bdr w:val="none" w:sz="0" w:space="0" w:color="auto" w:frame="1"/>
          <w:lang w:eastAsia="pt-BR"/>
        </w:rPr>
        <w:br/>
        <w:t>II - Fundação Zoobotânica, através do Serviço de Desenvolvimento Animal - para os cavalos e ainda os asininos e muares.</w:t>
      </w:r>
      <w:r w:rsidRPr="00D05163">
        <w:rPr>
          <w:rFonts w:ascii="Tahoma" w:eastAsia="Times New Roman" w:hAnsi="Tahoma" w:cs="Tahoma"/>
          <w:i/>
          <w:iCs/>
          <w:color w:val="58595B"/>
          <w:sz w:val="17"/>
          <w:szCs w:val="17"/>
          <w:bdr w:val="none" w:sz="0" w:space="0" w:color="auto" w:frame="1"/>
          <w:lang w:eastAsia="pt-BR"/>
        </w:rPr>
        <w:br/>
        <w:t>§ 1° A renovação do registro dar-se-á sob forma de revisão ou vistoria, cuja periodicidade será efetuada em conformidade com as portarias específicas, conjuntas, dos órgãos relacionados neste artigo.</w:t>
      </w:r>
      <w:r w:rsidRPr="00D05163">
        <w:rPr>
          <w:rFonts w:ascii="Tahoma" w:eastAsia="Times New Roman" w:hAnsi="Tahoma" w:cs="Tahoma"/>
          <w:i/>
          <w:iCs/>
          <w:color w:val="58595B"/>
          <w:sz w:val="17"/>
          <w:szCs w:val="17"/>
          <w:bdr w:val="none" w:sz="0" w:space="0" w:color="auto" w:frame="1"/>
          <w:lang w:eastAsia="pt-BR"/>
        </w:rPr>
        <w:br/>
        <w:t>§ 2° No ato do registro, cada animal receberá uma marcação de caráter definitivo, a ser definida, conjuntamente, pelos órgãos dispostos neste artigo.</w:t>
      </w:r>
      <w:r w:rsidRPr="00D05163">
        <w:rPr>
          <w:rFonts w:ascii="Tahoma" w:eastAsia="Times New Roman" w:hAnsi="Tahoma" w:cs="Tahoma"/>
          <w:i/>
          <w:iCs/>
          <w:color w:val="58595B"/>
          <w:sz w:val="17"/>
          <w:szCs w:val="17"/>
          <w:bdr w:val="none" w:sz="0" w:space="0" w:color="auto" w:frame="1"/>
          <w:lang w:eastAsia="pt-BR"/>
        </w:rPr>
        <w:br/>
        <w:t>§ 3° A idade para o registro dos animais de que trata este artigo, será disposta da seguinte maneira: </w:t>
      </w:r>
      <w:r w:rsidRPr="00D05163">
        <w:rPr>
          <w:rFonts w:ascii="Tahoma" w:eastAsia="Times New Roman" w:hAnsi="Tahoma" w:cs="Tahoma"/>
          <w:i/>
          <w:iCs/>
          <w:color w:val="58595B"/>
          <w:sz w:val="17"/>
          <w:szCs w:val="17"/>
          <w:bdr w:val="none" w:sz="0" w:space="0" w:color="auto" w:frame="1"/>
          <w:lang w:eastAsia="pt-BR"/>
        </w:rPr>
        <w:br/>
        <w:t>I - para cães e gatos, entre 4 e 12 meses de idade;</w:t>
      </w:r>
      <w:r w:rsidRPr="00D05163">
        <w:rPr>
          <w:rFonts w:ascii="Tahoma" w:eastAsia="Times New Roman" w:hAnsi="Tahoma" w:cs="Tahoma"/>
          <w:i/>
          <w:iCs/>
          <w:color w:val="58595B"/>
          <w:sz w:val="17"/>
          <w:szCs w:val="17"/>
          <w:bdr w:val="none" w:sz="0" w:space="0" w:color="auto" w:frame="1"/>
          <w:lang w:eastAsia="pt-BR"/>
        </w:rPr>
        <w:br/>
        <w:t>II - para os cavalos, asininos e muares, entre 7 e 12 meses;</w:t>
      </w:r>
      <w:r w:rsidRPr="00D05163">
        <w:rPr>
          <w:rFonts w:ascii="Tahoma" w:eastAsia="Times New Roman" w:hAnsi="Tahoma" w:cs="Tahoma"/>
          <w:i/>
          <w:iCs/>
          <w:color w:val="58595B"/>
          <w:sz w:val="17"/>
          <w:szCs w:val="17"/>
          <w:bdr w:val="none" w:sz="0" w:space="0" w:color="auto" w:frame="1"/>
          <w:lang w:eastAsia="pt-BR"/>
        </w:rPr>
        <w:br/>
        <w:t>§ 4° Ficam os proprietários obrigados a efetuarem o registro dos animais que tenham mais de doze meses, em prazo a ser estabelecido pelos órgãos competentes, a contar da data da publicação deste Decreto, observada as demais disposições.</w:t>
      </w:r>
      <w:r w:rsidRPr="00D05163">
        <w:rPr>
          <w:rFonts w:ascii="Tahoma" w:eastAsia="Times New Roman" w:hAnsi="Tahoma" w:cs="Tahoma"/>
          <w:i/>
          <w:iCs/>
          <w:color w:val="58595B"/>
          <w:sz w:val="17"/>
          <w:szCs w:val="17"/>
          <w:bdr w:val="none" w:sz="0" w:space="0" w:color="auto" w:frame="1"/>
          <w:lang w:eastAsia="pt-BR"/>
        </w:rPr>
        <w:br/>
        <w:t>§ 5° Os animais em trânsito no Distrito Federal serão dispensados do registro.</w:t>
      </w:r>
      <w:r w:rsidRPr="00D05163">
        <w:rPr>
          <w:rFonts w:ascii="Tahoma" w:eastAsia="Times New Roman" w:hAnsi="Tahoma" w:cs="Tahoma"/>
          <w:i/>
          <w:iCs/>
          <w:color w:val="58595B"/>
          <w:sz w:val="17"/>
          <w:szCs w:val="17"/>
          <w:bdr w:val="none" w:sz="0" w:space="0" w:color="auto" w:frame="1"/>
          <w:lang w:eastAsia="pt-BR"/>
        </w:rPr>
        <w:br/>
        <w:t>§ 6° O proprietário de animal é obrigado a apresentar, quando solicitado pelas autoridades competentes, sem prejuízo das atribuições legais de outros órgãos da Administração, o registro do mesmo, salvo aqueles dispensados neste Decreto e em legislação específica.</w:t>
      </w:r>
      <w:r w:rsidRPr="00D05163">
        <w:rPr>
          <w:rFonts w:ascii="Tahoma" w:eastAsia="Times New Roman" w:hAnsi="Tahoma" w:cs="Tahoma"/>
          <w:i/>
          <w:iCs/>
          <w:color w:val="58595B"/>
          <w:sz w:val="17"/>
          <w:szCs w:val="17"/>
          <w:bdr w:val="none" w:sz="0" w:space="0" w:color="auto" w:frame="1"/>
          <w:lang w:eastAsia="pt-BR"/>
        </w:rPr>
        <w:br/>
        <w:t>§ 7° Os proprietários de animais em trânsito no Distrito Federal devem apresentar atestado sanitário ou a Guia de Trânsito de Animais - GTA, documento expedido pelo Ministério da Agricultura, quando solicitado pelo Departamento de Fiscalização de Saúde, Departamento de Defesa Agropecuária e Inspeção de Produtos de Origem Vegetal e Animal - DIPOVA, Serviço de Desenvolvimento Animal - Fundação Zoobotânica ou pela Gerência de Controle de Zoonoses.</w:t>
      </w:r>
      <w:r w:rsidRPr="00D05163">
        <w:rPr>
          <w:rFonts w:ascii="Tahoma" w:eastAsia="Times New Roman" w:hAnsi="Tahoma" w:cs="Tahoma"/>
          <w:i/>
          <w:iCs/>
          <w:color w:val="58595B"/>
          <w:sz w:val="17"/>
          <w:szCs w:val="17"/>
          <w:bdr w:val="none" w:sz="0" w:space="0" w:color="auto" w:frame="1"/>
          <w:lang w:eastAsia="pt-BR"/>
        </w:rPr>
        <w:br/>
        <w:t>§ 8° O atestado sanitário deverá ser acompanhado dos comprovantes de vacinação contra raiva, no caso de cães e gatos, e exame de Anemia Infecciosa Eqüina, no caso de cavalos, asininos e muares.</w:t>
      </w:r>
      <w:r w:rsidRPr="00D05163">
        <w:rPr>
          <w:rFonts w:ascii="Tahoma" w:eastAsia="Times New Roman" w:hAnsi="Tahoma" w:cs="Tahoma"/>
          <w:i/>
          <w:iCs/>
          <w:color w:val="58595B"/>
          <w:sz w:val="17"/>
          <w:szCs w:val="17"/>
          <w:bdr w:val="none" w:sz="0" w:space="0" w:color="auto" w:frame="1"/>
          <w:lang w:eastAsia="pt-BR"/>
        </w:rPr>
        <w:br/>
        <w:t>Art. 8° Os animais silvestres, da fauna exótica ou não, após ouvido o IBAMA e em conformidade com a legislação pertinente, poderão ser registrados a critério do órgão de controle de zoonoses.</w:t>
      </w:r>
      <w:r w:rsidRPr="00D05163">
        <w:rPr>
          <w:rFonts w:ascii="Tahoma" w:eastAsia="Times New Roman" w:hAnsi="Tahoma" w:cs="Tahoma"/>
          <w:i/>
          <w:iCs/>
          <w:color w:val="58595B"/>
          <w:sz w:val="17"/>
          <w:szCs w:val="17"/>
          <w:bdr w:val="none" w:sz="0" w:space="0" w:color="auto" w:frame="1"/>
          <w:lang w:eastAsia="pt-BR"/>
        </w:rPr>
        <w:br/>
        <w:t>Art. 9° O óbito do animal registrado deverá ser comunicado pelo proprietário, no prazo de 03 dias úteis, ao órgão de registro, de acordo com o disposto no art. 6° deste Decreto, para fins de anotação junto ao respectivo registro.</w:t>
      </w:r>
      <w:r w:rsidRPr="00D05163">
        <w:rPr>
          <w:rFonts w:ascii="Tahoma" w:eastAsia="Times New Roman" w:hAnsi="Tahoma" w:cs="Tahoma"/>
          <w:i/>
          <w:iCs/>
          <w:color w:val="58595B"/>
          <w:sz w:val="17"/>
          <w:szCs w:val="17"/>
          <w:bdr w:val="none" w:sz="0" w:space="0" w:color="auto" w:frame="1"/>
          <w:lang w:eastAsia="pt-BR"/>
        </w:rPr>
        <w:br/>
        <w:t>Art. 10. Ficam os carroceiros obrigados a cadastrar os animais usados no transporte de carga, bem como a recolhê-los aos currais ou pastos comunitários, de acordo com a Lei n° 549, de 24 de setembro de 1993.</w:t>
      </w:r>
      <w:r w:rsidRPr="00D05163">
        <w:rPr>
          <w:rFonts w:ascii="Tahoma" w:eastAsia="Times New Roman" w:hAnsi="Tahoma" w:cs="Tahoma"/>
          <w:i/>
          <w:iCs/>
          <w:color w:val="58595B"/>
          <w:sz w:val="17"/>
          <w:szCs w:val="17"/>
          <w:bdr w:val="none" w:sz="0" w:space="0" w:color="auto" w:frame="1"/>
          <w:lang w:eastAsia="pt-BR"/>
        </w:rPr>
        <w:br/>
        <w:t>Art. 11. Os proprietários de cães e gatos, são obrigados a vaciná-los periodicamente contra a raiva e outras zoonoses.</w:t>
      </w:r>
      <w:r w:rsidRPr="00D05163">
        <w:rPr>
          <w:rFonts w:ascii="Tahoma" w:eastAsia="Times New Roman" w:hAnsi="Tahoma" w:cs="Tahoma"/>
          <w:i/>
          <w:iCs/>
          <w:color w:val="58595B"/>
          <w:sz w:val="17"/>
          <w:szCs w:val="17"/>
          <w:bdr w:val="none" w:sz="0" w:space="0" w:color="auto" w:frame="1"/>
          <w:lang w:eastAsia="pt-BR"/>
        </w:rPr>
        <w:br/>
        <w:t>§ 1° As zoonoses, referidas neste artigo, serão elencadas e terão periodicidade de vacinação e outras providências regulamentadas por meio de Portaria da Secretaria de Saúde.</w:t>
      </w:r>
      <w:r w:rsidRPr="00D05163">
        <w:rPr>
          <w:rFonts w:ascii="Tahoma" w:eastAsia="Times New Roman" w:hAnsi="Tahoma" w:cs="Tahoma"/>
          <w:i/>
          <w:iCs/>
          <w:color w:val="58595B"/>
          <w:sz w:val="17"/>
          <w:szCs w:val="17"/>
          <w:bdr w:val="none" w:sz="0" w:space="0" w:color="auto" w:frame="1"/>
          <w:lang w:eastAsia="pt-BR"/>
        </w:rPr>
        <w:br/>
        <w:t>§ 2° A Secretaria de Saúde, por meio do órgão de controle de zoonoses, realizará anualmente campanha de vacinação anti-rábica, com aplicação gratuita de vacina.</w:t>
      </w:r>
      <w:r w:rsidRPr="00D05163">
        <w:rPr>
          <w:rFonts w:ascii="Tahoma" w:eastAsia="Times New Roman" w:hAnsi="Tahoma" w:cs="Tahoma"/>
          <w:i/>
          <w:iCs/>
          <w:color w:val="58595B"/>
          <w:sz w:val="17"/>
          <w:szCs w:val="17"/>
          <w:bdr w:val="none" w:sz="0" w:space="0" w:color="auto" w:frame="1"/>
          <w:lang w:eastAsia="pt-BR"/>
        </w:rPr>
        <w:br/>
        <w:t>Art. 12. Compete aos condomínios dos edifícios residenciais e comerciais e aos ocupantes das habitações individuais manter a higiene dos imóveis e adotar as medidas necessárias para evitar a entrada e a permanência de animais sinantrópicos.</w:t>
      </w:r>
      <w:r w:rsidRPr="00D05163">
        <w:rPr>
          <w:rFonts w:ascii="Tahoma" w:eastAsia="Times New Roman" w:hAnsi="Tahoma" w:cs="Tahoma"/>
          <w:i/>
          <w:iCs/>
          <w:color w:val="58595B"/>
          <w:sz w:val="17"/>
          <w:szCs w:val="17"/>
          <w:bdr w:val="none" w:sz="0" w:space="0" w:color="auto" w:frame="1"/>
          <w:lang w:eastAsia="pt-BR"/>
        </w:rPr>
        <w:br/>
        <w:t>Parágrafo único. Equiparam-se para efeito do disposto neste artigo as escolas, hospitais, creches, casas de saúde, clínicas, sanatórios e instituições de caráter público ou privado.</w:t>
      </w:r>
      <w:r w:rsidRPr="00D05163">
        <w:rPr>
          <w:rFonts w:ascii="Tahoma" w:eastAsia="Times New Roman" w:hAnsi="Tahoma" w:cs="Tahoma"/>
          <w:i/>
          <w:iCs/>
          <w:color w:val="58595B"/>
          <w:sz w:val="17"/>
          <w:szCs w:val="17"/>
          <w:bdr w:val="none" w:sz="0" w:space="0" w:color="auto" w:frame="1"/>
          <w:lang w:eastAsia="pt-BR"/>
        </w:rPr>
        <w:br/>
        <w:t>Art. 13. Qualquer animal com sintomatologia clínica de zoonose, diagnosticada por médico veterinário, deverá ser imediatamente isolado, segundo orientação do Serviço de Defesa e Viailãncia Sanitária Animal - DIPOVA e/ou do Serviço de Desenvolvimento Animal - Fundação Zoobotànica e/ou da Gerência de Controle de Zoonoses do Distrito Federal.</w:t>
      </w:r>
      <w:r w:rsidRPr="00D05163">
        <w:rPr>
          <w:rFonts w:ascii="Tahoma" w:eastAsia="Times New Roman" w:hAnsi="Tahoma" w:cs="Tahoma"/>
          <w:i/>
          <w:iCs/>
          <w:color w:val="58595B"/>
          <w:sz w:val="17"/>
          <w:szCs w:val="17"/>
          <w:bdr w:val="none" w:sz="0" w:space="0" w:color="auto" w:frame="1"/>
          <w:lang w:eastAsia="pt-BR"/>
        </w:rPr>
        <w:br/>
        <w:t>§ 1° O isolamento de que trata este artigo poderá ocorrer: </w:t>
      </w:r>
      <w:r w:rsidRPr="00D05163">
        <w:rPr>
          <w:rFonts w:ascii="Tahoma" w:eastAsia="Times New Roman" w:hAnsi="Tahoma" w:cs="Tahoma"/>
          <w:i/>
          <w:iCs/>
          <w:color w:val="58595B"/>
          <w:sz w:val="17"/>
          <w:szCs w:val="17"/>
          <w:bdr w:val="none" w:sz="0" w:space="0" w:color="auto" w:frame="1"/>
          <w:lang w:eastAsia="pt-BR"/>
        </w:rPr>
        <w:br/>
        <w:t>I - na propriedade do responsável;</w:t>
      </w:r>
      <w:r w:rsidRPr="00D05163">
        <w:rPr>
          <w:rFonts w:ascii="Tahoma" w:eastAsia="Times New Roman" w:hAnsi="Tahoma" w:cs="Tahoma"/>
          <w:i/>
          <w:iCs/>
          <w:color w:val="58595B"/>
          <w:sz w:val="17"/>
          <w:szCs w:val="17"/>
          <w:bdr w:val="none" w:sz="0" w:space="0" w:color="auto" w:frame="1"/>
          <w:lang w:eastAsia="pt-BR"/>
        </w:rPr>
        <w:br/>
        <w:t>II - em clínicas ou hospitais veterinários; </w:t>
      </w:r>
      <w:r w:rsidRPr="00D05163">
        <w:rPr>
          <w:rFonts w:ascii="Tahoma" w:eastAsia="Times New Roman" w:hAnsi="Tahoma" w:cs="Tahoma"/>
          <w:i/>
          <w:iCs/>
          <w:color w:val="58595B"/>
          <w:sz w:val="17"/>
          <w:szCs w:val="17"/>
          <w:bdr w:val="none" w:sz="0" w:space="0" w:color="auto" w:frame="1"/>
          <w:lang w:eastAsia="pt-BR"/>
        </w:rPr>
        <w:br/>
        <w:t>III - nas dependências do respectivo órgão de controle de zoonoses.</w:t>
      </w:r>
      <w:r w:rsidRPr="00D05163">
        <w:rPr>
          <w:rFonts w:ascii="Tahoma" w:eastAsia="Times New Roman" w:hAnsi="Tahoma" w:cs="Tahoma"/>
          <w:i/>
          <w:iCs/>
          <w:color w:val="58595B"/>
          <w:sz w:val="17"/>
          <w:szCs w:val="17"/>
          <w:bdr w:val="none" w:sz="0" w:space="0" w:color="auto" w:frame="1"/>
          <w:lang w:eastAsia="pt-BR"/>
        </w:rPr>
        <w:br/>
        <w:t>§ 2° Os animais com sintomatologia de raiva obrigatoriamente serão isolados nas dependências do respectivo órgão de controle de zoonoses.</w:t>
      </w:r>
      <w:r w:rsidRPr="00D05163">
        <w:rPr>
          <w:rFonts w:ascii="Tahoma" w:eastAsia="Times New Roman" w:hAnsi="Tahoma" w:cs="Tahoma"/>
          <w:i/>
          <w:iCs/>
          <w:color w:val="58595B"/>
          <w:sz w:val="17"/>
          <w:szCs w:val="17"/>
          <w:bdr w:val="none" w:sz="0" w:space="0" w:color="auto" w:frame="1"/>
          <w:lang w:eastAsia="pt-BR"/>
        </w:rPr>
        <w:br/>
        <w:t xml:space="preserve">Art. 14. Os canis e gatis de propriedade privada com fins comerciais ou que mantenham animais em numero superior ao disposto no inciso I, do § 1°, do art. 3° deste Decreto, somente poderão funcionar após vistoria técnica efetuada por médico veterinário e expedição de laudo pelo Departamento de Fiscalização de Saúde </w:t>
      </w:r>
      <w:r w:rsidRPr="00D05163">
        <w:rPr>
          <w:rFonts w:ascii="Tahoma" w:eastAsia="Times New Roman" w:hAnsi="Tahoma" w:cs="Tahoma"/>
          <w:i/>
          <w:iCs/>
          <w:color w:val="58595B"/>
          <w:sz w:val="17"/>
          <w:szCs w:val="17"/>
          <w:bdr w:val="none" w:sz="0" w:space="0" w:color="auto" w:frame="1"/>
          <w:lang w:eastAsia="pt-BR"/>
        </w:rPr>
        <w:lastRenderedPageBreak/>
        <w:t>do Distrito Federal, renovado anualmente.</w:t>
      </w:r>
      <w:r w:rsidRPr="00D05163">
        <w:rPr>
          <w:rFonts w:ascii="Tahoma" w:eastAsia="Times New Roman" w:hAnsi="Tahoma" w:cs="Tahoma"/>
          <w:i/>
          <w:iCs/>
          <w:color w:val="58595B"/>
          <w:sz w:val="17"/>
          <w:szCs w:val="17"/>
          <w:bdr w:val="none" w:sz="0" w:space="0" w:color="auto" w:frame="1"/>
          <w:lang w:eastAsia="pt-BR"/>
        </w:rPr>
        <w:br/>
        <w:t>§ 1° Para a emissão do laudo técnico, o Departamento de Fiscalização de Saúde poderá solicitar parecer técnico dá Gerência de Controle de Zoonoses.</w:t>
      </w:r>
      <w:r w:rsidRPr="00D05163">
        <w:rPr>
          <w:rFonts w:ascii="Tahoma" w:eastAsia="Times New Roman" w:hAnsi="Tahoma" w:cs="Tahoma"/>
          <w:i/>
          <w:iCs/>
          <w:color w:val="58595B"/>
          <w:sz w:val="17"/>
          <w:szCs w:val="17"/>
          <w:bdr w:val="none" w:sz="0" w:space="0" w:color="auto" w:frame="1"/>
          <w:lang w:eastAsia="pt-BR"/>
        </w:rPr>
        <w:br/>
        <w:t>§ 2° A emissão do laudo técnico deve seguir as seguintes exigências: </w:t>
      </w:r>
      <w:r w:rsidRPr="00D05163">
        <w:rPr>
          <w:rFonts w:ascii="Tahoma" w:eastAsia="Times New Roman" w:hAnsi="Tahoma" w:cs="Tahoma"/>
          <w:i/>
          <w:iCs/>
          <w:color w:val="58595B"/>
          <w:sz w:val="17"/>
          <w:szCs w:val="17"/>
          <w:bdr w:val="none" w:sz="0" w:space="0" w:color="auto" w:frame="1"/>
          <w:lang w:eastAsia="pt-BR"/>
        </w:rPr>
        <w:br/>
        <w:t>I - local previamente autorizado pelo Departamento de Fiscalização de Saúde;</w:t>
      </w:r>
      <w:r w:rsidRPr="00D05163">
        <w:rPr>
          <w:rFonts w:ascii="Tahoma" w:eastAsia="Times New Roman" w:hAnsi="Tahoma" w:cs="Tahoma"/>
          <w:i/>
          <w:iCs/>
          <w:color w:val="58595B"/>
          <w:sz w:val="17"/>
          <w:szCs w:val="17"/>
          <w:bdr w:val="none" w:sz="0" w:space="0" w:color="auto" w:frame="1"/>
          <w:lang w:eastAsia="pt-BR"/>
        </w:rPr>
        <w:br/>
        <w:t>II - o escoamento das águas servidas e dejetos de uma instalação ou dependência não pode comunicar-se diretamente com o de outra, e deve ser feito através de tubulação diretamente ligada à rede de esgotos ou à fossa séptica;</w:t>
      </w:r>
      <w:r w:rsidRPr="00D05163">
        <w:rPr>
          <w:rFonts w:ascii="Tahoma" w:eastAsia="Times New Roman" w:hAnsi="Tahoma" w:cs="Tahoma"/>
          <w:i/>
          <w:iCs/>
          <w:color w:val="58595B"/>
          <w:sz w:val="17"/>
          <w:szCs w:val="17"/>
          <w:bdr w:val="none" w:sz="0" w:space="0" w:color="auto" w:frame="1"/>
          <w:lang w:eastAsia="pt-BR"/>
        </w:rPr>
        <w:br/>
        <w:t>III - piso feito com material de fácil higienização;</w:t>
      </w:r>
      <w:r w:rsidRPr="00D05163">
        <w:rPr>
          <w:rFonts w:ascii="Tahoma" w:eastAsia="Times New Roman" w:hAnsi="Tahoma" w:cs="Tahoma"/>
          <w:i/>
          <w:iCs/>
          <w:color w:val="58595B"/>
          <w:sz w:val="17"/>
          <w:szCs w:val="17"/>
          <w:bdr w:val="none" w:sz="0" w:space="0" w:color="auto" w:frame="1"/>
          <w:lang w:eastAsia="pt-BR"/>
        </w:rPr>
        <w:br/>
        <w:t>IV - dependência para depósito de ração contendo: </w:t>
      </w:r>
      <w:r w:rsidRPr="00D05163">
        <w:rPr>
          <w:rFonts w:ascii="Tahoma" w:eastAsia="Times New Roman" w:hAnsi="Tahoma" w:cs="Tahoma"/>
          <w:i/>
          <w:iCs/>
          <w:color w:val="58595B"/>
          <w:sz w:val="17"/>
          <w:szCs w:val="17"/>
          <w:bdr w:val="none" w:sz="0" w:space="0" w:color="auto" w:frame="1"/>
          <w:lang w:eastAsia="pt-BR"/>
        </w:rPr>
        <w:br/>
        <w:t>a) piso e paredes de material resistente, impermeável, liso e não absorvente, </w:t>
      </w:r>
      <w:r w:rsidRPr="00D05163">
        <w:rPr>
          <w:rFonts w:ascii="Tahoma" w:eastAsia="Times New Roman" w:hAnsi="Tahoma" w:cs="Tahoma"/>
          <w:i/>
          <w:iCs/>
          <w:color w:val="58595B"/>
          <w:sz w:val="17"/>
          <w:szCs w:val="17"/>
          <w:bdr w:val="none" w:sz="0" w:space="0" w:color="auto" w:frame="1"/>
          <w:lang w:eastAsia="pt-BR"/>
        </w:rPr>
        <w:br/>
        <w:t>b) aberturas teladas;</w:t>
      </w:r>
      <w:r w:rsidRPr="00D05163">
        <w:rPr>
          <w:rFonts w:ascii="Tahoma" w:eastAsia="Times New Roman" w:hAnsi="Tahoma" w:cs="Tahoma"/>
          <w:i/>
          <w:iCs/>
          <w:color w:val="58595B"/>
          <w:sz w:val="17"/>
          <w:szCs w:val="17"/>
          <w:bdr w:val="none" w:sz="0" w:space="0" w:color="auto" w:frame="1"/>
          <w:lang w:eastAsia="pt-BR"/>
        </w:rPr>
        <w:br/>
        <w:t>c) portas com proteção inferior; </w:t>
      </w:r>
      <w:r w:rsidRPr="00D05163">
        <w:rPr>
          <w:rFonts w:ascii="Tahoma" w:eastAsia="Times New Roman" w:hAnsi="Tahoma" w:cs="Tahoma"/>
          <w:i/>
          <w:iCs/>
          <w:color w:val="58595B"/>
          <w:sz w:val="17"/>
          <w:szCs w:val="17"/>
          <w:bdr w:val="none" w:sz="0" w:space="0" w:color="auto" w:frame="1"/>
          <w:lang w:eastAsia="pt-BR"/>
        </w:rPr>
        <w:br/>
        <w:t>d) acondicionamento da ração de forma a evitar a presença de mofo, umidade e também dificultando a ação de animais sinantrópicos.</w:t>
      </w:r>
      <w:r w:rsidRPr="00D05163">
        <w:rPr>
          <w:rFonts w:ascii="Tahoma" w:eastAsia="Times New Roman" w:hAnsi="Tahoma" w:cs="Tahoma"/>
          <w:i/>
          <w:iCs/>
          <w:color w:val="58595B"/>
          <w:sz w:val="17"/>
          <w:szCs w:val="17"/>
          <w:bdr w:val="none" w:sz="0" w:space="0" w:color="auto" w:frame="1"/>
          <w:lang w:eastAsia="pt-BR"/>
        </w:rPr>
        <w:br/>
        <w:t>V - apresentar manual de procedimentos profiláticos contendo as rotinas de:</w:t>
      </w:r>
      <w:r w:rsidRPr="00D05163">
        <w:rPr>
          <w:rFonts w:ascii="Tahoma" w:eastAsia="Times New Roman" w:hAnsi="Tahoma" w:cs="Tahoma"/>
          <w:i/>
          <w:iCs/>
          <w:color w:val="58595B"/>
          <w:sz w:val="17"/>
          <w:szCs w:val="17"/>
          <w:bdr w:val="none" w:sz="0" w:space="0" w:color="auto" w:frame="1"/>
          <w:lang w:eastAsia="pt-BR"/>
        </w:rPr>
        <w:br/>
        <w:t>a) alimentação; </w:t>
      </w:r>
      <w:r w:rsidRPr="00D05163">
        <w:rPr>
          <w:rFonts w:ascii="Tahoma" w:eastAsia="Times New Roman" w:hAnsi="Tahoma" w:cs="Tahoma"/>
          <w:i/>
          <w:iCs/>
          <w:color w:val="58595B"/>
          <w:sz w:val="17"/>
          <w:szCs w:val="17"/>
          <w:bdr w:val="none" w:sz="0" w:space="0" w:color="auto" w:frame="1"/>
          <w:lang w:eastAsia="pt-BR"/>
        </w:rPr>
        <w:br/>
        <w:t>b) limpeza e periodicidade dos respectivos produtos utilizados; </w:t>
      </w:r>
      <w:r w:rsidRPr="00D05163">
        <w:rPr>
          <w:rFonts w:ascii="Tahoma" w:eastAsia="Times New Roman" w:hAnsi="Tahoma" w:cs="Tahoma"/>
          <w:i/>
          <w:iCs/>
          <w:color w:val="58595B"/>
          <w:sz w:val="17"/>
          <w:szCs w:val="17"/>
          <w:bdr w:val="none" w:sz="0" w:space="0" w:color="auto" w:frame="1"/>
          <w:lang w:eastAsia="pt-BR"/>
        </w:rPr>
        <w:br/>
        <w:t>c) destino dos resíduos sólidos ;</w:t>
      </w:r>
      <w:r w:rsidRPr="00D05163">
        <w:rPr>
          <w:rFonts w:ascii="Tahoma" w:eastAsia="Times New Roman" w:hAnsi="Tahoma" w:cs="Tahoma"/>
          <w:i/>
          <w:iCs/>
          <w:color w:val="58595B"/>
          <w:sz w:val="17"/>
          <w:szCs w:val="17"/>
          <w:bdr w:val="none" w:sz="0" w:space="0" w:color="auto" w:frame="1"/>
          <w:lang w:eastAsia="pt-BR"/>
        </w:rPr>
        <w:br/>
        <w:t>d) controle de endo e ecto parasitas, sua periodicidade e produtos utilizados; </w:t>
      </w:r>
      <w:r w:rsidRPr="00D05163">
        <w:rPr>
          <w:rFonts w:ascii="Tahoma" w:eastAsia="Times New Roman" w:hAnsi="Tahoma" w:cs="Tahoma"/>
          <w:i/>
          <w:iCs/>
          <w:color w:val="58595B"/>
          <w:sz w:val="17"/>
          <w:szCs w:val="17"/>
          <w:bdr w:val="none" w:sz="0" w:space="0" w:color="auto" w:frame="1"/>
          <w:lang w:eastAsia="pt-BR"/>
        </w:rPr>
        <w:br/>
        <w:t>e) procedimentos de vacinação, sua periodicidade, nome e marca dos produtos utilizados. </w:t>
      </w:r>
      <w:r w:rsidRPr="00D05163">
        <w:rPr>
          <w:rFonts w:ascii="Tahoma" w:eastAsia="Times New Roman" w:hAnsi="Tahoma" w:cs="Tahoma"/>
          <w:i/>
          <w:iCs/>
          <w:color w:val="58595B"/>
          <w:sz w:val="17"/>
          <w:szCs w:val="17"/>
          <w:bdr w:val="none" w:sz="0" w:space="0" w:color="auto" w:frame="1"/>
          <w:lang w:eastAsia="pt-BR"/>
        </w:rPr>
        <w:br/>
        <w:t>Art. 15. A concessão de Alvará de Funcionamento para os estabelecimentos que comercializam animais vivos para fins não alimentícios, fica condicionada à inspeção prévia e relatório técnico do Departamento de Fiscalização de Saúde do Distrito Federal.</w:t>
      </w:r>
      <w:r w:rsidRPr="00D05163">
        <w:rPr>
          <w:rFonts w:ascii="Tahoma" w:eastAsia="Times New Roman" w:hAnsi="Tahoma" w:cs="Tahoma"/>
          <w:i/>
          <w:iCs/>
          <w:color w:val="58595B"/>
          <w:sz w:val="17"/>
          <w:szCs w:val="17"/>
          <w:bdr w:val="none" w:sz="0" w:space="0" w:color="auto" w:frame="1"/>
          <w:lang w:eastAsia="pt-BR"/>
        </w:rPr>
        <w:br/>
        <w:t>Parágrafo único. O Alvará de Funcionamento, expedido nos termos deste artigo, corresponderá ao licenciamento do estabelecimento de que trata o art. 10 da Lei n° 2.095 de 29 de setembro de 1998.</w:t>
      </w:r>
      <w:r w:rsidRPr="00D05163">
        <w:rPr>
          <w:rFonts w:ascii="Tahoma" w:eastAsia="Times New Roman" w:hAnsi="Tahoma" w:cs="Tahoma"/>
          <w:i/>
          <w:iCs/>
          <w:color w:val="58595B"/>
          <w:sz w:val="17"/>
          <w:szCs w:val="17"/>
          <w:bdr w:val="none" w:sz="0" w:space="0" w:color="auto" w:frame="1"/>
          <w:lang w:eastAsia="pt-BR"/>
        </w:rPr>
        <w:br/>
        <w:t>CAPÍTULO III - DAS PROIBIÇÕES</w:t>
      </w:r>
      <w:r w:rsidRPr="00D05163">
        <w:rPr>
          <w:rFonts w:ascii="Tahoma" w:eastAsia="Times New Roman" w:hAnsi="Tahoma" w:cs="Tahoma"/>
          <w:i/>
          <w:iCs/>
          <w:color w:val="58595B"/>
          <w:sz w:val="17"/>
          <w:szCs w:val="17"/>
          <w:bdr w:val="none" w:sz="0" w:space="0" w:color="auto" w:frame="1"/>
          <w:lang w:eastAsia="pt-BR"/>
        </w:rPr>
        <w:br/>
        <w:t>Art. 16. São proibidas:</w:t>
      </w:r>
      <w:r w:rsidRPr="00D05163">
        <w:rPr>
          <w:rFonts w:ascii="Tahoma" w:eastAsia="Times New Roman" w:hAnsi="Tahoma" w:cs="Tahoma"/>
          <w:i/>
          <w:iCs/>
          <w:color w:val="58595B"/>
          <w:sz w:val="17"/>
          <w:szCs w:val="17"/>
          <w:bdr w:val="none" w:sz="0" w:space="0" w:color="auto" w:frame="1"/>
          <w:lang w:eastAsia="pt-BR"/>
        </w:rPr>
        <w:br/>
        <w:t>I - a permanência de animais soltos nas vias e logradouros públicos ou em locais de livre acesso ao público;</w:t>
      </w:r>
      <w:r w:rsidRPr="00D05163">
        <w:rPr>
          <w:rFonts w:ascii="Tahoma" w:eastAsia="Times New Roman" w:hAnsi="Tahoma" w:cs="Tahoma"/>
          <w:i/>
          <w:iCs/>
          <w:color w:val="58595B"/>
          <w:sz w:val="17"/>
          <w:szCs w:val="17"/>
          <w:bdr w:val="none" w:sz="0" w:space="0" w:color="auto" w:frame="1"/>
          <w:lang w:eastAsia="pt-BR"/>
        </w:rPr>
        <w:br/>
        <w:t>II - a permanência de qualquer animal em estabelecimento onde são fabricados, manipulados e armazenados gêneros alimentícios ou outro produto ou substância de interesse à saúde pública.</w:t>
      </w:r>
      <w:r w:rsidRPr="00D05163">
        <w:rPr>
          <w:rFonts w:ascii="Tahoma" w:eastAsia="Times New Roman" w:hAnsi="Tahoma" w:cs="Tahoma"/>
          <w:i/>
          <w:iCs/>
          <w:color w:val="58595B"/>
          <w:sz w:val="17"/>
          <w:szCs w:val="17"/>
          <w:bdr w:val="none" w:sz="0" w:space="0" w:color="auto" w:frame="1"/>
          <w:lang w:eastAsia="pt-BR"/>
        </w:rPr>
        <w:br/>
        <w:t>§ 1° Para efeito do inciso II deste artigo, os estabelecimentos que possuem serviço de vigilância ou ronda com animais em área externa aos locais de fabricação, manipulação e armazenamento, deverão seguir as . seguintes exigências:</w:t>
      </w:r>
      <w:r w:rsidRPr="00D05163">
        <w:rPr>
          <w:rFonts w:ascii="Tahoma" w:eastAsia="Times New Roman" w:hAnsi="Tahoma" w:cs="Tahoma"/>
          <w:i/>
          <w:iCs/>
          <w:color w:val="58595B"/>
          <w:sz w:val="17"/>
          <w:szCs w:val="17"/>
          <w:bdr w:val="none" w:sz="0" w:space="0" w:color="auto" w:frame="1"/>
          <w:lang w:eastAsia="pt-BR"/>
        </w:rPr>
        <w:br/>
        <w:t>I - estabelecimento da área externa para vigilância, separada dos locais de fabricação, manipulação e, armazenamento conforme critérios estabelecidos em norma da Secretaria de Saúde;</w:t>
      </w:r>
      <w:r w:rsidRPr="00D05163">
        <w:rPr>
          <w:rFonts w:ascii="Tahoma" w:eastAsia="Times New Roman" w:hAnsi="Tahoma" w:cs="Tahoma"/>
          <w:i/>
          <w:iCs/>
          <w:color w:val="58595B"/>
          <w:sz w:val="17"/>
          <w:szCs w:val="17"/>
          <w:bdr w:val="none" w:sz="0" w:space="0" w:color="auto" w:frame="1"/>
          <w:lang w:eastAsia="pt-BR"/>
        </w:rPr>
        <w:br/>
        <w:t>II - a área externa para vigilância não deve possuir nenhum meio de acesso dos animais aos locais de fabricação, manipulação, armazenamento;</w:t>
      </w:r>
      <w:r w:rsidRPr="00D05163">
        <w:rPr>
          <w:rFonts w:ascii="Tahoma" w:eastAsia="Times New Roman" w:hAnsi="Tahoma" w:cs="Tahoma"/>
          <w:i/>
          <w:iCs/>
          <w:color w:val="58595B"/>
          <w:sz w:val="17"/>
          <w:szCs w:val="17"/>
          <w:bdr w:val="none" w:sz="0" w:space="0" w:color="auto" w:frame="1"/>
          <w:lang w:eastAsia="pt-BR"/>
        </w:rPr>
        <w:br/>
        <w:t>III - a área externa para vigilância deve possuir, local adequado para acondicionamento dos animais, observado o disposto neste Decreto e na legislação vigente;</w:t>
      </w:r>
      <w:r w:rsidRPr="00D05163">
        <w:rPr>
          <w:rFonts w:ascii="Tahoma" w:eastAsia="Times New Roman" w:hAnsi="Tahoma" w:cs="Tahoma"/>
          <w:i/>
          <w:iCs/>
          <w:color w:val="58595B"/>
          <w:sz w:val="17"/>
          <w:szCs w:val="17"/>
          <w:bdr w:val="none" w:sz="0" w:space="0" w:color="auto" w:frame="1"/>
          <w:lang w:eastAsia="pt-BR"/>
        </w:rPr>
        <w:br/>
        <w:t>IV - deverão os animais de vigilância permanecer sob controle permanente com a presença de um responsável ou pela limitação física. por meio de cercas, muros, telas, guias ou qualquer outro meio de contenção.</w:t>
      </w:r>
      <w:r w:rsidRPr="00D05163">
        <w:rPr>
          <w:rFonts w:ascii="Tahoma" w:eastAsia="Times New Roman" w:hAnsi="Tahoma" w:cs="Tahoma"/>
          <w:i/>
          <w:iCs/>
          <w:color w:val="58595B"/>
          <w:sz w:val="17"/>
          <w:szCs w:val="17"/>
          <w:bdr w:val="none" w:sz="0" w:space="0" w:color="auto" w:frame="1"/>
          <w:lang w:eastAsia="pt-BR"/>
        </w:rPr>
        <w:br/>
        <w:t>§ 1° É permitida a permanência de cães nas vias e logradouros quando portadores de registro e conduzidos com coleira e guia, por pessoas com tamanho e força necessários a mantê-los sob controle.</w:t>
      </w:r>
      <w:r w:rsidRPr="00D05163">
        <w:rPr>
          <w:rFonts w:ascii="Tahoma" w:eastAsia="Times New Roman" w:hAnsi="Tahoma" w:cs="Tahoma"/>
          <w:i/>
          <w:iCs/>
          <w:color w:val="58595B"/>
          <w:sz w:val="17"/>
          <w:szCs w:val="17"/>
          <w:bdr w:val="none" w:sz="0" w:space="0" w:color="auto" w:frame="1"/>
          <w:lang w:eastAsia="pt-BR"/>
        </w:rPr>
        <w:br/>
        <w:t>§ 2° quando em trânsito por locais de livre acesso ao público, os cães de grande porte, de raças destinadas a guarda ou ataque deverão usar focinheira.</w:t>
      </w:r>
      <w:r w:rsidRPr="00D05163">
        <w:rPr>
          <w:rFonts w:ascii="Tahoma" w:eastAsia="Times New Roman" w:hAnsi="Tahoma" w:cs="Tahoma"/>
          <w:i/>
          <w:iCs/>
          <w:color w:val="58595B"/>
          <w:sz w:val="17"/>
          <w:szCs w:val="17"/>
          <w:bdr w:val="none" w:sz="0" w:space="0" w:color="auto" w:frame="1"/>
          <w:lang w:eastAsia="pt-BR"/>
        </w:rPr>
        <w:br/>
        <w:t>§ 3° Equipara-se a exigência do parágrafo anterior os cães de comportamento habitualmente agressivo, mesmo sem raça definida.</w:t>
      </w:r>
      <w:r w:rsidRPr="00D05163">
        <w:rPr>
          <w:rFonts w:ascii="Tahoma" w:eastAsia="Times New Roman" w:hAnsi="Tahoma" w:cs="Tahoma"/>
          <w:i/>
          <w:iCs/>
          <w:color w:val="58595B"/>
          <w:sz w:val="17"/>
          <w:szCs w:val="17"/>
          <w:bdr w:val="none" w:sz="0" w:space="0" w:color="auto" w:frame="1"/>
          <w:lang w:eastAsia="pt-BR"/>
        </w:rPr>
        <w:br/>
        <w:t>§ 4° O ingresso e a permanência de animais em prédios e conjuntos habitacionais serão regulamentados pelos respectivos condomínios, observado os princípios e normas dispostos neste Decreto.</w:t>
      </w:r>
      <w:r w:rsidRPr="00D05163">
        <w:rPr>
          <w:rFonts w:ascii="Tahoma" w:eastAsia="Times New Roman" w:hAnsi="Tahoma" w:cs="Tahoma"/>
          <w:i/>
          <w:iCs/>
          <w:color w:val="58595B"/>
          <w:sz w:val="17"/>
          <w:szCs w:val="17"/>
          <w:bdr w:val="none" w:sz="0" w:space="0" w:color="auto" w:frame="1"/>
          <w:lang w:eastAsia="pt-BR"/>
        </w:rPr>
        <w:br/>
        <w:t>Art. 17. É proibido: </w:t>
      </w:r>
      <w:r w:rsidRPr="00D05163">
        <w:rPr>
          <w:rFonts w:ascii="Tahoma" w:eastAsia="Times New Roman" w:hAnsi="Tahoma" w:cs="Tahoma"/>
          <w:i/>
          <w:iCs/>
          <w:color w:val="58595B"/>
          <w:sz w:val="17"/>
          <w:szCs w:val="17"/>
          <w:bdr w:val="none" w:sz="0" w:space="0" w:color="auto" w:frame="1"/>
          <w:lang w:eastAsia="pt-BR"/>
        </w:rPr>
        <w:br/>
        <w:t>I - criar e manter animais da espécie suína, em área urbana;</w:t>
      </w:r>
      <w:r w:rsidRPr="00D05163">
        <w:rPr>
          <w:rFonts w:ascii="Tahoma" w:eastAsia="Times New Roman" w:hAnsi="Tahoma" w:cs="Tahoma"/>
          <w:i/>
          <w:iCs/>
          <w:color w:val="58595B"/>
          <w:sz w:val="17"/>
          <w:szCs w:val="17"/>
          <w:bdr w:val="none" w:sz="0" w:space="0" w:color="auto" w:frame="1"/>
          <w:lang w:eastAsia="pt-BR"/>
        </w:rPr>
        <w:br/>
        <w:t>II - criar, manter e alojar animais selvagens da fauna exótica no território do Distrito Federal, salvo exceções previstas em lei e em situações excepcionais, ajuízo do Departamento de Defesa Agropecuária e Inspeção de Produtos de Origem Vegetal e Animal - DIPOVA e da Gerência de Controle de Zoonoses do Distrito Federal;</w:t>
      </w:r>
      <w:r w:rsidRPr="00D05163">
        <w:rPr>
          <w:rFonts w:ascii="Tahoma" w:eastAsia="Times New Roman" w:hAnsi="Tahoma" w:cs="Tahoma"/>
          <w:i/>
          <w:iCs/>
          <w:color w:val="58595B"/>
          <w:sz w:val="17"/>
          <w:szCs w:val="17"/>
          <w:bdr w:val="none" w:sz="0" w:space="0" w:color="auto" w:frame="1"/>
          <w:lang w:eastAsia="pt-BR"/>
        </w:rPr>
        <w:br/>
        <w:t>III - exibir animais em espetáculos circenses antes que laudo específico emitido pela Gerência de Controle de Zoonoses, libere a exibição;</w:t>
      </w:r>
      <w:r w:rsidRPr="00D05163">
        <w:rPr>
          <w:rFonts w:ascii="Tahoma" w:eastAsia="Times New Roman" w:hAnsi="Tahoma" w:cs="Tahoma"/>
          <w:i/>
          <w:iCs/>
          <w:color w:val="58595B"/>
          <w:sz w:val="17"/>
          <w:szCs w:val="17"/>
          <w:bdr w:val="none" w:sz="0" w:space="0" w:color="auto" w:frame="1"/>
          <w:lang w:eastAsia="pt-BR"/>
        </w:rPr>
        <w:br/>
        <w:t>IV - exibir qualquer espécie de animal bravio selvagem, ainda que domesticado, em vias públicas ou em locais de livre acesso ao público.</w:t>
      </w:r>
      <w:r w:rsidRPr="00D05163">
        <w:rPr>
          <w:rFonts w:ascii="Tahoma" w:eastAsia="Times New Roman" w:hAnsi="Tahoma" w:cs="Tahoma"/>
          <w:i/>
          <w:iCs/>
          <w:color w:val="58595B"/>
          <w:sz w:val="17"/>
          <w:szCs w:val="17"/>
          <w:bdr w:val="none" w:sz="0" w:space="0" w:color="auto" w:frame="1"/>
          <w:lang w:eastAsia="pt-BR"/>
        </w:rPr>
        <w:br/>
        <w:t>§ 1° Para os efeitos do art. 12, inciso IV, da Lei N° 2.095, de 29 de setembro de 1998, equiparam-se a animal bravio selvagem, os animais domésticos que apresentem comportamento agressivo.</w:t>
      </w:r>
      <w:r w:rsidRPr="00D05163">
        <w:rPr>
          <w:rFonts w:ascii="Tahoma" w:eastAsia="Times New Roman" w:hAnsi="Tahoma" w:cs="Tahoma"/>
          <w:i/>
          <w:iCs/>
          <w:color w:val="58595B"/>
          <w:sz w:val="17"/>
          <w:szCs w:val="17"/>
          <w:bdr w:val="none" w:sz="0" w:space="0" w:color="auto" w:frame="1"/>
          <w:lang w:eastAsia="pt-BR"/>
        </w:rPr>
        <w:br/>
        <w:t>§ 2° A exceção disposta no inciso II deverá possuir licença da Secretaria de Tecnologia e Meio Ambiente - SEMATEC e do Instituto Brasileiro Do Meio Ambiente e dos Recursos Naturais Renováveis - IBAMA</w:t>
      </w:r>
      <w:r w:rsidRPr="00D05163">
        <w:rPr>
          <w:rFonts w:ascii="Tahoma" w:eastAsia="Times New Roman" w:hAnsi="Tahoma" w:cs="Tahoma"/>
          <w:i/>
          <w:iCs/>
          <w:color w:val="58595B"/>
          <w:sz w:val="17"/>
          <w:szCs w:val="17"/>
          <w:bdr w:val="none" w:sz="0" w:space="0" w:color="auto" w:frame="1"/>
          <w:lang w:eastAsia="pt-BR"/>
        </w:rPr>
        <w:br/>
        <w:t>§ 3° Ao disposto no inciso II aplicam-se, no que couber, as disposições da Lei federal n° 5.197, de 3 de janeiro de 1967 e da Lei federal n° 9.605, de 13 fevereiro de 1998.</w:t>
      </w:r>
      <w:r w:rsidRPr="00D05163">
        <w:rPr>
          <w:rFonts w:ascii="Tahoma" w:eastAsia="Times New Roman" w:hAnsi="Tahoma" w:cs="Tahoma"/>
          <w:i/>
          <w:iCs/>
          <w:color w:val="58595B"/>
          <w:sz w:val="17"/>
          <w:szCs w:val="17"/>
          <w:bdr w:val="none" w:sz="0" w:space="0" w:color="auto" w:frame="1"/>
          <w:lang w:eastAsia="pt-BR"/>
        </w:rPr>
        <w:br/>
      </w:r>
      <w:r w:rsidRPr="00D05163">
        <w:rPr>
          <w:rFonts w:ascii="Tahoma" w:eastAsia="Times New Roman" w:hAnsi="Tahoma" w:cs="Tahoma"/>
          <w:i/>
          <w:iCs/>
          <w:color w:val="58595B"/>
          <w:sz w:val="17"/>
          <w:szCs w:val="17"/>
          <w:bdr w:val="none" w:sz="0" w:space="0" w:color="auto" w:frame="1"/>
          <w:lang w:eastAsia="pt-BR"/>
        </w:rPr>
        <w:lastRenderedPageBreak/>
        <w:t>§ 4° Ao disposto no § 1° deste artigo, excetuam-se os casos de exibição pública de adestramento de cães, de instituições públicas e entidades privadas, desde que devidamente autorizada pela Administração Regional.</w:t>
      </w:r>
      <w:r w:rsidRPr="00D05163">
        <w:rPr>
          <w:rFonts w:ascii="Tahoma" w:eastAsia="Times New Roman" w:hAnsi="Tahoma" w:cs="Tahoma"/>
          <w:i/>
          <w:iCs/>
          <w:color w:val="58595B"/>
          <w:sz w:val="17"/>
          <w:szCs w:val="17"/>
          <w:bdr w:val="none" w:sz="0" w:space="0" w:color="auto" w:frame="1"/>
          <w:lang w:eastAsia="pt-BR"/>
        </w:rPr>
        <w:br/>
        <w:t>§ 5° A Administração Regional solicitará parecer técnico da Gerência de Controle de Zoonoses para a emissão da autorização disposta no parágrafo anterior.</w:t>
      </w:r>
      <w:r w:rsidRPr="00D05163">
        <w:rPr>
          <w:rFonts w:ascii="Tahoma" w:eastAsia="Times New Roman" w:hAnsi="Tahoma" w:cs="Tahoma"/>
          <w:i/>
          <w:iCs/>
          <w:color w:val="58595B"/>
          <w:sz w:val="17"/>
          <w:szCs w:val="17"/>
          <w:bdr w:val="none" w:sz="0" w:space="0" w:color="auto" w:frame="1"/>
          <w:lang w:eastAsia="pt-BR"/>
        </w:rPr>
        <w:br/>
        <w:t>§ 6° O laudo a que se refere o inciso III será concedido após vistoria técnica efetuada por médico veterinário e pelo órgão de Controle de Zoonoses, quando serão examinadas as condições de sanidade, alojamento e manutenção dos animais.</w:t>
      </w:r>
      <w:r w:rsidRPr="00D05163">
        <w:rPr>
          <w:rFonts w:ascii="Tahoma" w:eastAsia="Times New Roman" w:hAnsi="Tahoma" w:cs="Tahoma"/>
          <w:i/>
          <w:iCs/>
          <w:color w:val="58595B"/>
          <w:sz w:val="17"/>
          <w:szCs w:val="17"/>
          <w:bdr w:val="none" w:sz="0" w:space="0" w:color="auto" w:frame="1"/>
          <w:lang w:eastAsia="pt-BR"/>
        </w:rPr>
        <w:br/>
        <w:t>§ 7° É proibido abandonar animais em área pública ou privada localizada no Distrito Federal.</w:t>
      </w:r>
      <w:r w:rsidRPr="00D05163">
        <w:rPr>
          <w:rFonts w:ascii="Tahoma" w:eastAsia="Times New Roman" w:hAnsi="Tahoma" w:cs="Tahoma"/>
          <w:i/>
          <w:iCs/>
          <w:color w:val="58595B"/>
          <w:sz w:val="17"/>
          <w:szCs w:val="17"/>
          <w:bdr w:val="none" w:sz="0" w:space="0" w:color="auto" w:frame="1"/>
          <w:lang w:eastAsia="pt-BR"/>
        </w:rPr>
        <w:br/>
        <w:t>CAPÍTULO IV - DAS SANÇÕES</w:t>
      </w:r>
      <w:r w:rsidRPr="00D05163">
        <w:rPr>
          <w:rFonts w:ascii="Tahoma" w:eastAsia="Times New Roman" w:hAnsi="Tahoma" w:cs="Tahoma"/>
          <w:i/>
          <w:iCs/>
          <w:color w:val="58595B"/>
          <w:sz w:val="17"/>
          <w:szCs w:val="17"/>
          <w:bdr w:val="none" w:sz="0" w:space="0" w:color="auto" w:frame="1"/>
          <w:lang w:eastAsia="pt-BR"/>
        </w:rPr>
        <w:br/>
        <w:t>Art. 18. As penalidades previstas na Lei n° 2.095, de 29 de Setembro de 1998, poderão ser aplicadas de forma isolada ou cumulativa.</w:t>
      </w:r>
      <w:r w:rsidRPr="00D05163">
        <w:rPr>
          <w:rFonts w:ascii="Tahoma" w:eastAsia="Times New Roman" w:hAnsi="Tahoma" w:cs="Tahoma"/>
          <w:i/>
          <w:iCs/>
          <w:color w:val="58595B"/>
          <w:sz w:val="17"/>
          <w:szCs w:val="17"/>
          <w:bdr w:val="none" w:sz="0" w:space="0" w:color="auto" w:frame="1"/>
          <w:lang w:eastAsia="pt-BR"/>
        </w:rPr>
        <w:br/>
        <w:t>Art. 20. Para efeito de estipulação das multas, as infrações serão classificadas nas seguintes categorias e possuirão os seguintes valores:</w:t>
      </w:r>
      <w:r w:rsidRPr="00D05163">
        <w:rPr>
          <w:rFonts w:ascii="Tahoma" w:eastAsia="Times New Roman" w:hAnsi="Tahoma" w:cs="Tahoma"/>
          <w:i/>
          <w:iCs/>
          <w:color w:val="58595B"/>
          <w:sz w:val="17"/>
          <w:szCs w:val="17"/>
          <w:bdr w:val="none" w:sz="0" w:space="0" w:color="auto" w:frame="1"/>
          <w:lang w:eastAsia="pt-BR"/>
        </w:rPr>
        <w:br/>
        <w:t>I - leve, no valor de R$ 50,00 (cinqüenta reais ); </w:t>
      </w:r>
      <w:r w:rsidRPr="00D05163">
        <w:rPr>
          <w:rFonts w:ascii="Tahoma" w:eastAsia="Times New Roman" w:hAnsi="Tahoma" w:cs="Tahoma"/>
          <w:i/>
          <w:iCs/>
          <w:color w:val="58595B"/>
          <w:sz w:val="17"/>
          <w:szCs w:val="17"/>
          <w:bdr w:val="none" w:sz="0" w:space="0" w:color="auto" w:frame="1"/>
          <w:lang w:eastAsia="pt-BR"/>
        </w:rPr>
        <w:br/>
        <w:t>II - média, no valor de R$ 150,00 (cento e cinqüenta reais );</w:t>
      </w:r>
      <w:r w:rsidRPr="00D05163">
        <w:rPr>
          <w:rFonts w:ascii="Tahoma" w:eastAsia="Times New Roman" w:hAnsi="Tahoma" w:cs="Tahoma"/>
          <w:i/>
          <w:iCs/>
          <w:color w:val="58595B"/>
          <w:sz w:val="17"/>
          <w:szCs w:val="17"/>
          <w:bdr w:val="none" w:sz="0" w:space="0" w:color="auto" w:frame="1"/>
          <w:lang w:eastAsia="pt-BR"/>
        </w:rPr>
        <w:br/>
        <w:t>III - grave, no valor de R$ 450,00 (quatrocentos e cinqüenta reais );</w:t>
      </w:r>
      <w:r w:rsidRPr="00D05163">
        <w:rPr>
          <w:rFonts w:ascii="Tahoma" w:eastAsia="Times New Roman" w:hAnsi="Tahoma" w:cs="Tahoma"/>
          <w:i/>
          <w:iCs/>
          <w:color w:val="58595B"/>
          <w:sz w:val="17"/>
          <w:szCs w:val="17"/>
          <w:bdr w:val="none" w:sz="0" w:space="0" w:color="auto" w:frame="1"/>
          <w:lang w:eastAsia="pt-BR"/>
        </w:rPr>
        <w:br/>
        <w:t>§ 1° São consideradas infrações do tipo leve, os fatos descritos nos arts. 3°, 4°, 5°, 6°, 7°, 9°, inciso I e §§1° e 2° do art. 11 da Lei n° 2.095, de 29 de setembro de 1998;</w:t>
      </w:r>
      <w:r w:rsidRPr="00D05163">
        <w:rPr>
          <w:rFonts w:ascii="Tahoma" w:eastAsia="Times New Roman" w:hAnsi="Tahoma" w:cs="Tahoma"/>
          <w:i/>
          <w:iCs/>
          <w:color w:val="58595B"/>
          <w:sz w:val="17"/>
          <w:szCs w:val="17"/>
          <w:bdr w:val="none" w:sz="0" w:space="0" w:color="auto" w:frame="1"/>
          <w:lang w:eastAsia="pt-BR"/>
        </w:rPr>
        <w:br/>
        <w:t>§ 2° São consideradas infrações do tipo média, os fatos descritos no inciso II do art. 11; arts. 12 e 13 da Lei n° 2.095, de 29 de setembro de 1998;</w:t>
      </w:r>
      <w:r w:rsidRPr="00D05163">
        <w:rPr>
          <w:rFonts w:ascii="Tahoma" w:eastAsia="Times New Roman" w:hAnsi="Tahoma" w:cs="Tahoma"/>
          <w:i/>
          <w:iCs/>
          <w:color w:val="58595B"/>
          <w:sz w:val="17"/>
          <w:szCs w:val="17"/>
          <w:bdr w:val="none" w:sz="0" w:space="0" w:color="auto" w:frame="1"/>
          <w:lang w:eastAsia="pt-BR"/>
        </w:rPr>
        <w:br/>
        <w:t>§ 3° São consideradas infrações do tipo grave, os fatos descritos nos arts. 8° e 10 da Lei n° 2.095, de 29 de setembro de 1998.</w:t>
      </w:r>
      <w:r w:rsidRPr="00D05163">
        <w:rPr>
          <w:rFonts w:ascii="Tahoma" w:eastAsia="Times New Roman" w:hAnsi="Tahoma" w:cs="Tahoma"/>
          <w:i/>
          <w:iCs/>
          <w:color w:val="58595B"/>
          <w:sz w:val="17"/>
          <w:szCs w:val="17"/>
          <w:bdr w:val="none" w:sz="0" w:space="0" w:color="auto" w:frame="1"/>
          <w:lang w:eastAsia="pt-BR"/>
        </w:rPr>
        <w:br/>
        <w:t>§ 4° Nos casos de reincidência os valores da multa serão aplicados em dobro.</w:t>
      </w:r>
      <w:r w:rsidRPr="00D05163">
        <w:rPr>
          <w:rFonts w:ascii="Tahoma" w:eastAsia="Times New Roman" w:hAnsi="Tahoma" w:cs="Tahoma"/>
          <w:i/>
          <w:iCs/>
          <w:color w:val="58595B"/>
          <w:sz w:val="17"/>
          <w:szCs w:val="17"/>
          <w:bdr w:val="none" w:sz="0" w:space="0" w:color="auto" w:frame="1"/>
          <w:lang w:eastAsia="pt-BR"/>
        </w:rPr>
        <w:br/>
        <w:t>Art. 21. Serão apreendidos, conforme disposto na Lei n° 2.095, de 29 de setembro de 1998, os animais encontrado nas seguintes condições:</w:t>
      </w:r>
      <w:r w:rsidRPr="00D05163">
        <w:rPr>
          <w:rFonts w:ascii="Tahoma" w:eastAsia="Times New Roman" w:hAnsi="Tahoma" w:cs="Tahoma"/>
          <w:i/>
          <w:iCs/>
          <w:color w:val="58595B"/>
          <w:sz w:val="17"/>
          <w:szCs w:val="17"/>
          <w:bdr w:val="none" w:sz="0" w:space="0" w:color="auto" w:frame="1"/>
          <w:lang w:eastAsia="pt-BR"/>
        </w:rPr>
        <w:br/>
        <w:t>I - vias e logradouros públicos, sem satisfazer as condições estabelecidas nos §§ 2°, 3° e 4° do art. 16 deste Decreto;</w:t>
      </w:r>
      <w:r w:rsidRPr="00D05163">
        <w:rPr>
          <w:rFonts w:ascii="Tahoma" w:eastAsia="Times New Roman" w:hAnsi="Tahoma" w:cs="Tahoma"/>
          <w:i/>
          <w:iCs/>
          <w:color w:val="58595B"/>
          <w:sz w:val="17"/>
          <w:szCs w:val="17"/>
          <w:bdr w:val="none" w:sz="0" w:space="0" w:color="auto" w:frame="1"/>
          <w:lang w:eastAsia="pt-BR"/>
        </w:rPr>
        <w:br/>
        <w:t>II - reconhecido como agressor habitual; </w:t>
      </w:r>
      <w:r w:rsidRPr="00D05163">
        <w:rPr>
          <w:rFonts w:ascii="Tahoma" w:eastAsia="Times New Roman" w:hAnsi="Tahoma" w:cs="Tahoma"/>
          <w:i/>
          <w:iCs/>
          <w:color w:val="58595B"/>
          <w:sz w:val="17"/>
          <w:szCs w:val="17"/>
          <w:bdr w:val="none" w:sz="0" w:space="0" w:color="auto" w:frame="1"/>
          <w:lang w:eastAsia="pt-BR"/>
        </w:rPr>
        <w:br/>
        <w:t>III - suspeito de estar acometido de raiva; </w:t>
      </w:r>
      <w:r w:rsidRPr="00D05163">
        <w:rPr>
          <w:rFonts w:ascii="Tahoma" w:eastAsia="Times New Roman" w:hAnsi="Tahoma" w:cs="Tahoma"/>
          <w:i/>
          <w:iCs/>
          <w:color w:val="58595B"/>
          <w:sz w:val="17"/>
          <w:szCs w:val="17"/>
          <w:bdr w:val="none" w:sz="0" w:space="0" w:color="auto" w:frame="1"/>
          <w:lang w:eastAsia="pt-BR"/>
        </w:rPr>
        <w:br/>
        <w:t>IV - tenha mordido alguém ou provocado lesões a terceiros;</w:t>
      </w:r>
      <w:r w:rsidRPr="00D05163">
        <w:rPr>
          <w:rFonts w:ascii="Tahoma" w:eastAsia="Times New Roman" w:hAnsi="Tahoma" w:cs="Tahoma"/>
          <w:i/>
          <w:iCs/>
          <w:color w:val="58595B"/>
          <w:sz w:val="17"/>
          <w:szCs w:val="17"/>
          <w:bdr w:val="none" w:sz="0" w:space="0" w:color="auto" w:frame="1"/>
          <w:lang w:eastAsia="pt-BR"/>
        </w:rPr>
        <w:br/>
        <w:t>V - tenha sido mordido por animal raivoso ou com ele tenha tido contato.</w:t>
      </w:r>
      <w:r w:rsidRPr="00D05163">
        <w:rPr>
          <w:rFonts w:ascii="Tahoma" w:eastAsia="Times New Roman" w:hAnsi="Tahoma" w:cs="Tahoma"/>
          <w:i/>
          <w:iCs/>
          <w:color w:val="58595B"/>
          <w:sz w:val="17"/>
          <w:szCs w:val="17"/>
          <w:bdr w:val="none" w:sz="0" w:space="0" w:color="auto" w:frame="1"/>
          <w:lang w:eastAsia="pt-BR"/>
        </w:rPr>
        <w:br/>
        <w:t>Parágrafo único. Enquadra-se na hipótese do inciso "c" deste artigo os animais que não tiverem sido vacinados na forma do art. 6° da Lei n° 2. 095, de 29 de setembro de 1998.</w:t>
      </w:r>
      <w:r w:rsidRPr="00D05163">
        <w:rPr>
          <w:rFonts w:ascii="Tahoma" w:eastAsia="Times New Roman" w:hAnsi="Tahoma" w:cs="Tahoma"/>
          <w:i/>
          <w:iCs/>
          <w:color w:val="58595B"/>
          <w:sz w:val="17"/>
          <w:szCs w:val="17"/>
          <w:bdr w:val="none" w:sz="0" w:space="0" w:color="auto" w:frame="1"/>
          <w:lang w:eastAsia="pt-BR"/>
        </w:rPr>
        <w:br/>
        <w:t>Art. 22. A interdição total de locais ou estabelecimentos será efetivada sempre que ocorreram os fatos descritos nos arts. 3°, 7° , 9° , 10 , inciso II do art. 11, incisos I e II do art. 12 da Lei n° 2.095, de 29 de setembro de 1998.</w:t>
      </w:r>
      <w:r w:rsidRPr="00D05163">
        <w:rPr>
          <w:rFonts w:ascii="Tahoma" w:eastAsia="Times New Roman" w:hAnsi="Tahoma" w:cs="Tahoma"/>
          <w:i/>
          <w:iCs/>
          <w:color w:val="58595B"/>
          <w:sz w:val="17"/>
          <w:szCs w:val="17"/>
          <w:bdr w:val="none" w:sz="0" w:space="0" w:color="auto" w:frame="1"/>
          <w:lang w:eastAsia="pt-BR"/>
        </w:rPr>
        <w:br/>
        <w:t>Art. 23. A interdição permanente de locais ou estabelecimentos será efetivada quando as motivações que geraram a interdição forem de caráter irreversível.</w:t>
      </w:r>
      <w:r w:rsidRPr="00D05163">
        <w:rPr>
          <w:rFonts w:ascii="Tahoma" w:eastAsia="Times New Roman" w:hAnsi="Tahoma" w:cs="Tahoma"/>
          <w:i/>
          <w:iCs/>
          <w:color w:val="58595B"/>
          <w:sz w:val="17"/>
          <w:szCs w:val="17"/>
          <w:bdr w:val="none" w:sz="0" w:space="0" w:color="auto" w:frame="1"/>
          <w:lang w:eastAsia="pt-BR"/>
        </w:rPr>
        <w:br/>
        <w:t>Art. 24. A cassação do alvará de funcionamento será efetivada toda vez que ocorrerem os fatos descritos nos arts. 3°, 9°, 10, inciso II do art. 11, incisos II e III do art. 12 da Lei n° 2.095, de 29 de setembro 1998.</w:t>
      </w:r>
      <w:r w:rsidRPr="00D05163">
        <w:rPr>
          <w:rFonts w:ascii="Tahoma" w:eastAsia="Times New Roman" w:hAnsi="Tahoma" w:cs="Tahoma"/>
          <w:i/>
          <w:iCs/>
          <w:color w:val="58595B"/>
          <w:sz w:val="17"/>
          <w:szCs w:val="17"/>
          <w:bdr w:val="none" w:sz="0" w:space="0" w:color="auto" w:frame="1"/>
          <w:lang w:eastAsia="pt-BR"/>
        </w:rPr>
        <w:br/>
        <w:t>Art. 25. A Gerência de Controle de Zoonoses e a Fundação Parque Ecológico darão aos animais apreendidos a seguinte destinação:</w:t>
      </w:r>
      <w:r w:rsidRPr="00D05163">
        <w:rPr>
          <w:rFonts w:ascii="Tahoma" w:eastAsia="Times New Roman" w:hAnsi="Tahoma" w:cs="Tahoma"/>
          <w:i/>
          <w:iCs/>
          <w:color w:val="58595B"/>
          <w:sz w:val="17"/>
          <w:szCs w:val="17"/>
          <w:bdr w:val="none" w:sz="0" w:space="0" w:color="auto" w:frame="1"/>
          <w:lang w:eastAsia="pt-BR"/>
        </w:rPr>
        <w:br/>
        <w:t>I - resgate;</w:t>
      </w:r>
      <w:r w:rsidRPr="00D05163">
        <w:rPr>
          <w:rFonts w:ascii="Tahoma" w:eastAsia="Times New Roman" w:hAnsi="Tahoma" w:cs="Tahoma"/>
          <w:i/>
          <w:iCs/>
          <w:color w:val="58595B"/>
          <w:sz w:val="17"/>
          <w:szCs w:val="17"/>
          <w:bdr w:val="none" w:sz="0" w:space="0" w:color="auto" w:frame="1"/>
          <w:lang w:eastAsia="pt-BR"/>
        </w:rPr>
        <w:br/>
        <w:t>II - leilão em hasta pública; </w:t>
      </w:r>
      <w:r w:rsidRPr="00D05163">
        <w:rPr>
          <w:rFonts w:ascii="Tahoma" w:eastAsia="Times New Roman" w:hAnsi="Tahoma" w:cs="Tahoma"/>
          <w:i/>
          <w:iCs/>
          <w:color w:val="58595B"/>
          <w:sz w:val="17"/>
          <w:szCs w:val="17"/>
          <w:bdr w:val="none" w:sz="0" w:space="0" w:color="auto" w:frame="1"/>
          <w:lang w:eastAsia="pt-BR"/>
        </w:rPr>
        <w:br/>
        <w:t>III - doação;</w:t>
      </w:r>
      <w:r w:rsidRPr="00D05163">
        <w:rPr>
          <w:rFonts w:ascii="Tahoma" w:eastAsia="Times New Roman" w:hAnsi="Tahoma" w:cs="Tahoma"/>
          <w:i/>
          <w:iCs/>
          <w:color w:val="58595B"/>
          <w:sz w:val="17"/>
          <w:szCs w:val="17"/>
          <w:bdr w:val="none" w:sz="0" w:space="0" w:color="auto" w:frame="1"/>
          <w:lang w:eastAsia="pt-BR"/>
        </w:rPr>
        <w:br/>
        <w:t>IV - sacrifícios.</w:t>
      </w:r>
      <w:r w:rsidRPr="00D05163">
        <w:rPr>
          <w:rFonts w:ascii="Tahoma" w:eastAsia="Times New Roman" w:hAnsi="Tahoma" w:cs="Tahoma"/>
          <w:i/>
          <w:iCs/>
          <w:color w:val="58595B"/>
          <w:sz w:val="17"/>
          <w:szCs w:val="17"/>
          <w:bdr w:val="none" w:sz="0" w:space="0" w:color="auto" w:frame="1"/>
          <w:lang w:eastAsia="pt-BR"/>
        </w:rPr>
        <w:br/>
        <w:t>§ 1° Os critérios referentes a destinação a ser dada aos animais apreendidos constarão de normas especificas dos órgãos referidos no parágrafo anterior.</w:t>
      </w:r>
      <w:r w:rsidRPr="00D05163">
        <w:rPr>
          <w:rFonts w:ascii="Tahoma" w:eastAsia="Times New Roman" w:hAnsi="Tahoma" w:cs="Tahoma"/>
          <w:i/>
          <w:iCs/>
          <w:color w:val="58595B"/>
          <w:sz w:val="17"/>
          <w:szCs w:val="17"/>
          <w:bdr w:val="none" w:sz="0" w:space="0" w:color="auto" w:frame="1"/>
          <w:lang w:eastAsia="pt-BR"/>
        </w:rPr>
        <w:br/>
        <w:t>§ 2° Os animais apreendidos por força do disposto neste artigo somente poderão ser resgatados quando não mais persistirem as causas tia apreensão, exigido laudo de médico veterinário.</w:t>
      </w:r>
      <w:r w:rsidRPr="00D05163">
        <w:rPr>
          <w:rFonts w:ascii="Tahoma" w:eastAsia="Times New Roman" w:hAnsi="Tahoma" w:cs="Tahoma"/>
          <w:i/>
          <w:iCs/>
          <w:color w:val="58595B"/>
          <w:sz w:val="17"/>
          <w:szCs w:val="17"/>
          <w:bdr w:val="none" w:sz="0" w:space="0" w:color="auto" w:frame="1"/>
          <w:lang w:eastAsia="pt-BR"/>
        </w:rPr>
        <w:br/>
        <w:t>§ 3° Os cães apreendidos serão mantidos em canil indicado pela Gerência de Controle de Zoonoses, pelo período de setenta e duas horas, à disposição de seus responsáveis.</w:t>
      </w:r>
      <w:r w:rsidRPr="00D05163">
        <w:rPr>
          <w:rFonts w:ascii="Tahoma" w:eastAsia="Times New Roman" w:hAnsi="Tahoma" w:cs="Tahoma"/>
          <w:i/>
          <w:iCs/>
          <w:color w:val="58595B"/>
          <w:sz w:val="17"/>
          <w:szCs w:val="17"/>
          <w:bdr w:val="none" w:sz="0" w:space="0" w:color="auto" w:frame="1"/>
          <w:lang w:eastAsia="pt-BR"/>
        </w:rPr>
        <w:br/>
        <w:t>§ 4° Os cães não reclamados no prazo estipulado no artigo anterior poderão ser cedidos a órgãos ou pessoas interessadas, compensadas as taxas, diárias e demais despesas decorrentes, ou serão sacrificados por métodos que lhes evitem o sofrimento.</w:t>
      </w:r>
      <w:r w:rsidRPr="00D05163">
        <w:rPr>
          <w:rFonts w:ascii="Tahoma" w:eastAsia="Times New Roman" w:hAnsi="Tahoma" w:cs="Tahoma"/>
          <w:i/>
          <w:iCs/>
          <w:color w:val="58595B"/>
          <w:sz w:val="17"/>
          <w:szCs w:val="17"/>
          <w:bdr w:val="none" w:sz="0" w:space="0" w:color="auto" w:frame="1"/>
          <w:lang w:eastAsia="pt-BR"/>
        </w:rPr>
        <w:br/>
        <w:t>§ 5° Para efeito deste Decreto, observado o disposto no parágrafo anterior, serão dispensados do pagamento das despesas com taxas, diárias e demais despesas decorrentes, os órgãos públicos da administração direta, indireta e fundacional.</w:t>
      </w:r>
      <w:r w:rsidRPr="00D05163">
        <w:rPr>
          <w:rFonts w:ascii="Tahoma" w:eastAsia="Times New Roman" w:hAnsi="Tahoma" w:cs="Tahoma"/>
          <w:i/>
          <w:iCs/>
          <w:color w:val="58595B"/>
          <w:sz w:val="17"/>
          <w:szCs w:val="17"/>
          <w:bdr w:val="none" w:sz="0" w:space="0" w:color="auto" w:frame="1"/>
          <w:lang w:eastAsia="pt-BR"/>
        </w:rPr>
        <w:br/>
        <w:t>CAPÍTULO V - DAS DISPOSIÇÕES FINAIS</w:t>
      </w:r>
      <w:r w:rsidRPr="00D05163">
        <w:rPr>
          <w:rFonts w:ascii="Tahoma" w:eastAsia="Times New Roman" w:hAnsi="Tahoma" w:cs="Tahoma"/>
          <w:i/>
          <w:iCs/>
          <w:color w:val="58595B"/>
          <w:sz w:val="17"/>
          <w:szCs w:val="17"/>
          <w:bdr w:val="none" w:sz="0" w:space="0" w:color="auto" w:frame="1"/>
          <w:lang w:eastAsia="pt-BR"/>
        </w:rPr>
        <w:br/>
        <w:t>Art. 26. Os animais sob suspeita de raiva ou que hajam mordido alguém serão capturados, isolados e observados por um período mínimo de dez dias.</w:t>
      </w:r>
      <w:r w:rsidRPr="00D05163">
        <w:rPr>
          <w:rFonts w:ascii="Tahoma" w:eastAsia="Times New Roman" w:hAnsi="Tahoma" w:cs="Tahoma"/>
          <w:i/>
          <w:iCs/>
          <w:color w:val="58595B"/>
          <w:sz w:val="17"/>
          <w:szCs w:val="17"/>
          <w:bdr w:val="none" w:sz="0" w:space="0" w:color="auto" w:frame="1"/>
          <w:lang w:eastAsia="pt-BR"/>
        </w:rPr>
        <w:br/>
        <w:t>Art. 27. As multas, bem como as demais sanções dispostas neste Decreto, obedecerão, nos casos em que couber, os processos administrativos dos órgãos respectivos elencados neste Decreto.</w:t>
      </w:r>
      <w:r w:rsidRPr="00D05163">
        <w:rPr>
          <w:rFonts w:ascii="Tahoma" w:eastAsia="Times New Roman" w:hAnsi="Tahoma" w:cs="Tahoma"/>
          <w:i/>
          <w:iCs/>
          <w:color w:val="58595B"/>
          <w:sz w:val="17"/>
          <w:szCs w:val="17"/>
          <w:bdr w:val="none" w:sz="0" w:space="0" w:color="auto" w:frame="1"/>
          <w:lang w:eastAsia="pt-BR"/>
        </w:rPr>
        <w:br/>
        <w:t>Art. 28. O valor das multas será reajustado anualmente pelo Índice de Preço ao Consumidor - IPC, ou outro índice que vier a ser adotado por lei.</w:t>
      </w:r>
      <w:r w:rsidRPr="00D05163">
        <w:rPr>
          <w:rFonts w:ascii="Tahoma" w:eastAsia="Times New Roman" w:hAnsi="Tahoma" w:cs="Tahoma"/>
          <w:i/>
          <w:iCs/>
          <w:color w:val="58595B"/>
          <w:sz w:val="17"/>
          <w:szCs w:val="17"/>
          <w:bdr w:val="none" w:sz="0" w:space="0" w:color="auto" w:frame="1"/>
          <w:lang w:eastAsia="pt-BR"/>
        </w:rPr>
        <w:br/>
      </w:r>
      <w:r w:rsidRPr="00D05163">
        <w:rPr>
          <w:rFonts w:ascii="Tahoma" w:eastAsia="Times New Roman" w:hAnsi="Tahoma" w:cs="Tahoma"/>
          <w:i/>
          <w:iCs/>
          <w:color w:val="58595B"/>
          <w:sz w:val="17"/>
          <w:szCs w:val="17"/>
          <w:bdr w:val="none" w:sz="0" w:space="0" w:color="auto" w:frame="1"/>
          <w:lang w:eastAsia="pt-BR"/>
        </w:rPr>
        <w:lastRenderedPageBreak/>
        <w:t>Art. 29. Os servidores responsáveis pela apreensão e pelo cuidado dos animais nos depósitos públicos observarão estritamente as normas de proteção aos animais, respondendo administrativamente pelos maustratos que cometerem.</w:t>
      </w:r>
      <w:r w:rsidRPr="00D05163">
        <w:rPr>
          <w:rFonts w:ascii="Tahoma" w:eastAsia="Times New Roman" w:hAnsi="Tahoma" w:cs="Tahoma"/>
          <w:i/>
          <w:iCs/>
          <w:color w:val="58595B"/>
          <w:sz w:val="17"/>
          <w:szCs w:val="17"/>
          <w:bdr w:val="none" w:sz="0" w:space="0" w:color="auto" w:frame="1"/>
          <w:lang w:eastAsia="pt-BR"/>
        </w:rPr>
        <w:br/>
        <w:t>Art. 30. O Instituto de Planejamento Urbano e Territorial do Distrito Federal - IPDF destinará área de terreno para construção de cemitérios de animais de estimitção, cujo funcionamento será disciplinado em regulamento próprio.</w:t>
      </w:r>
      <w:r w:rsidRPr="00D05163">
        <w:rPr>
          <w:rFonts w:ascii="Tahoma" w:eastAsia="Times New Roman" w:hAnsi="Tahoma" w:cs="Tahoma"/>
          <w:i/>
          <w:iCs/>
          <w:color w:val="58595B"/>
          <w:sz w:val="17"/>
          <w:szCs w:val="17"/>
          <w:bdr w:val="none" w:sz="0" w:space="0" w:color="auto" w:frame="1"/>
          <w:lang w:eastAsia="pt-BR"/>
        </w:rPr>
        <w:br/>
        <w:t>Art. 31. Este Decreto entrará em vigor no prazo de 180 (cento e oitenta )dias, após a data de sua publicação.</w:t>
      </w:r>
    </w:p>
    <w:p w:rsidR="00151949" w:rsidRDefault="00151949"/>
    <w:sectPr w:rsidR="001519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63"/>
    <w:rsid w:val="00151949"/>
    <w:rsid w:val="00D051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AD340-49DA-4FCB-A0F9-D4A866D3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har"/>
    <w:uiPriority w:val="9"/>
    <w:qFormat/>
    <w:rsid w:val="00D05163"/>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D05163"/>
    <w:rPr>
      <w:rFonts w:ascii="Times New Roman" w:eastAsia="Times New Roman" w:hAnsi="Times New Roman" w:cs="Times New Roman"/>
      <w:b/>
      <w:bCs/>
      <w:sz w:val="20"/>
      <w:szCs w:val="20"/>
      <w:lang w:eastAsia="pt-BR"/>
    </w:rPr>
  </w:style>
  <w:style w:type="paragraph" w:customStyle="1" w:styleId="style22">
    <w:name w:val="style22"/>
    <w:basedOn w:val="Normal"/>
    <w:rsid w:val="00D051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051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64885">
      <w:bodyDiv w:val="1"/>
      <w:marLeft w:val="0"/>
      <w:marRight w:val="0"/>
      <w:marTop w:val="0"/>
      <w:marBottom w:val="0"/>
      <w:divBdr>
        <w:top w:val="none" w:sz="0" w:space="0" w:color="auto"/>
        <w:left w:val="none" w:sz="0" w:space="0" w:color="auto"/>
        <w:bottom w:val="none" w:sz="0" w:space="0" w:color="auto"/>
        <w:right w:val="none" w:sz="0" w:space="0" w:color="auto"/>
      </w:divBdr>
      <w:divsChild>
        <w:div w:id="1080954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3893</Words>
  <Characters>21028</Characters>
  <Application>Microsoft Office Word</Application>
  <DocSecurity>0</DocSecurity>
  <Lines>175</Lines>
  <Paragraphs>49</Paragraphs>
  <ScaleCrop>false</ScaleCrop>
  <Company/>
  <LinksUpToDate>false</LinksUpToDate>
  <CharactersWithSpaces>24872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Micromust do Brasil</dc:creator>
  <cp:keywords/>
  <dc:description/>
  <cp:lastModifiedBy>Micromust do Brasil</cp:lastModifiedBy>
  <cp:revision>1</cp:revision>
  <dcterms:created xsi:type="dcterms:W3CDTF">2015-09-04T18:00:00Z</dcterms:created>
  <dcterms:modified xsi:type="dcterms:W3CDTF">2015-09-04T18:01:00Z</dcterms:modified>
</cp:coreProperties>
</file>